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CF3EB" w14:textId="77777777" w:rsidR="00D215FF" w:rsidRDefault="00D215FF" w:rsidP="00D215FF">
      <w:pPr>
        <w:pStyle w:val="a7"/>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05 mart 2025-ci il tarixli </w:t>
      </w:r>
      <w:r w:rsidRPr="0097100D">
        <w:rPr>
          <w:rFonts w:ascii="ArialMT" w:hAnsi="ArialMT" w:cs="Arial"/>
          <w:bCs/>
          <w:sz w:val="24"/>
          <w:szCs w:val="24"/>
          <w:lang w:val="az-Latn-AZ"/>
        </w:rPr>
        <w:t>2517140100337100</w:t>
      </w:r>
      <w:r>
        <w:rPr>
          <w:rFonts w:ascii="ArialMT" w:hAnsi="ArialMT" w:cs="Arial"/>
          <w:bCs/>
          <w:sz w:val="24"/>
          <w:szCs w:val="24"/>
          <w:lang w:val="az-Latn-AZ"/>
        </w:rPr>
        <w:t xml:space="preserve"> </w:t>
      </w:r>
      <w:r>
        <w:rPr>
          <w:rFonts w:ascii="Arial" w:hAnsi="Arial" w:cs="Arial"/>
          <w:bCs/>
          <w:sz w:val="24"/>
          <w:szCs w:val="24"/>
          <w:lang w:val="az-Latn-AZ"/>
        </w:rPr>
        <w:t>№-li Əmri ilə təsdiq edilmişdir.</w:t>
      </w:r>
    </w:p>
    <w:p w14:paraId="381801D8" w14:textId="77777777" w:rsidR="00503BDE" w:rsidRDefault="00503BDE" w:rsidP="00E07715">
      <w:pPr>
        <w:pStyle w:val="PlainText1"/>
        <w:tabs>
          <w:tab w:val="left" w:pos="426"/>
          <w:tab w:val="left" w:pos="1134"/>
          <w:tab w:val="left" w:pos="3686"/>
        </w:tabs>
        <w:spacing w:line="360" w:lineRule="auto"/>
        <w:ind w:firstLine="737"/>
        <w:jc w:val="both"/>
        <w:rPr>
          <w:rFonts w:ascii="Arial" w:hAnsi="Arial" w:cs="Arial"/>
          <w:b/>
          <w:sz w:val="24"/>
          <w:szCs w:val="24"/>
          <w:lang w:val="az-Latn-AZ"/>
        </w:rPr>
      </w:pPr>
    </w:p>
    <w:p w14:paraId="0C0B96CF" w14:textId="6C5E499E" w:rsidR="00503BDE" w:rsidRDefault="00531BFF" w:rsidP="00E07715">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 xml:space="preserve"> </w:t>
      </w:r>
    </w:p>
    <w:p w14:paraId="33A546C9"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“Muzdlu işlə əlaqədar ödəmə mənbəyində tutulmalar üzrə vahid bəyannaməyə (hesabata) Əlavə №1-in (İşçilər (sığortaolunanlar) barədə məlumatın)”</w:t>
      </w:r>
    </w:p>
    <w:p w14:paraId="669960B6"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tərtib edilməsi</w:t>
      </w:r>
    </w:p>
    <w:p w14:paraId="25202233" w14:textId="77777777" w:rsidR="00503BDE" w:rsidRDefault="00503BDE"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5CCCD093" w14:textId="77777777" w:rsidR="00503BDE" w:rsidRDefault="00E90664" w:rsidP="00E07715">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Q A Y D A S I</w:t>
      </w:r>
    </w:p>
    <w:p w14:paraId="386A6D45" w14:textId="77777777" w:rsidR="00503BDE" w:rsidRDefault="00E90664" w:rsidP="00E07715">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eastAsia="Times New Roman" w:hAnsi="Arial" w:cs="Arial"/>
          <w:b/>
          <w:bCs/>
          <w:sz w:val="24"/>
          <w:szCs w:val="24"/>
          <w:lang w:val="az-Latn-AZ"/>
        </w:rPr>
        <w:t xml:space="preserve"> </w:t>
      </w:r>
    </w:p>
    <w:p w14:paraId="65EED00C" w14:textId="128BC9AA" w:rsidR="00503BDE" w:rsidRDefault="00E90664" w:rsidP="00E07715">
      <w:pPr>
        <w:pStyle w:val="1"/>
        <w:spacing w:beforeAutospacing="0" w:afterAutospacing="0" w:line="360" w:lineRule="auto"/>
        <w:ind w:firstLine="720"/>
        <w:jc w:val="both"/>
        <w:rPr>
          <w:rFonts w:ascii="Arial" w:hAnsi="Arial" w:cs="Arial"/>
          <w:b w:val="0"/>
          <w:sz w:val="24"/>
          <w:szCs w:val="24"/>
          <w:lang w:val="az-Latn-AZ"/>
        </w:rPr>
      </w:pPr>
      <w:r>
        <w:rPr>
          <w:rFonts w:ascii="Arial" w:eastAsia="SimSun" w:hAnsi="Arial" w:cs="Arial"/>
          <w:b w:val="0"/>
          <w:bCs w:val="0"/>
          <w:kern w:val="0"/>
          <w:sz w:val="24"/>
          <w:szCs w:val="24"/>
          <w:lang w:val="az-Latn-AZ" w:eastAsia="ar-SA"/>
        </w:rPr>
        <w:t xml:space="preserve">Bəyannaməyə Əlavə №1 (bundаn sоnrа Əlаvə) Vergi Məcəlləsinin 98-ci maddəsinə əsasən Azərbaycan Respublikasının ərazisində muzdlu işlə əlaqədar ödəmə mənbəyində tutulan verginin, “Sosial sığorta haqqında” Qanunun 14-cü maddəsinə əsasən məcburi dövlət sosial sığorta haqqının, “İşsizlikdən sığorta haqqında” Qanunun 9-cu maddəsinə əsasən </w:t>
      </w:r>
      <w:r>
        <w:rPr>
          <w:rFonts w:ascii="Arial" w:hAnsi="Arial" w:cs="Arial"/>
          <w:b w:val="0"/>
          <w:sz w:val="24"/>
          <w:szCs w:val="24"/>
          <w:lang w:val="az-Latn-AZ"/>
        </w:rPr>
        <w:t>işsizlikdən sığorta haqqının</w:t>
      </w:r>
      <w:r>
        <w:rPr>
          <w:rFonts w:ascii="Arial" w:eastAsia="SimSun" w:hAnsi="Arial" w:cs="Arial"/>
          <w:b w:val="0"/>
          <w:bCs w:val="0"/>
          <w:kern w:val="0"/>
          <w:sz w:val="24"/>
          <w:szCs w:val="24"/>
          <w:lang w:val="az-Latn-AZ" w:eastAsia="ar-SA"/>
        </w:rPr>
        <w:t xml:space="preserve">, “Tibbi sığorta haqqında” Qanunun </w:t>
      </w:r>
      <w:r>
        <w:rPr>
          <w:rFonts w:ascii="Arial" w:hAnsi="Arial" w:cs="Arial"/>
          <w:b w:val="0"/>
          <w:sz w:val="24"/>
          <w:szCs w:val="24"/>
          <w:lang w:val="az-Latn-AZ"/>
        </w:rPr>
        <w:t xml:space="preserve">15-2.2-ci maddəsinə </w:t>
      </w:r>
      <w:r>
        <w:rPr>
          <w:rFonts w:ascii="Arial" w:eastAsia="SimSun" w:hAnsi="Arial" w:cs="Arial"/>
          <w:b w:val="0"/>
          <w:bCs w:val="0"/>
          <w:kern w:val="0"/>
          <w:sz w:val="24"/>
          <w:szCs w:val="24"/>
          <w:lang w:val="az-Latn-AZ" w:eastAsia="ar-SA"/>
        </w:rPr>
        <w:t xml:space="preserve">əsasən </w:t>
      </w:r>
      <w:r>
        <w:rPr>
          <w:rFonts w:ascii="Arial" w:hAnsi="Arial" w:cs="Arial"/>
          <w:b w:val="0"/>
          <w:sz w:val="24"/>
          <w:szCs w:val="24"/>
          <w:lang w:val="az-Latn-AZ"/>
        </w:rPr>
        <w:t xml:space="preserve">icbari tibbi sığorta üzrə sığorta haqqının ödəyicisi sayılan vergi ödəyiciləri tərəfindən </w:t>
      </w:r>
      <w:r>
        <w:rPr>
          <w:rFonts w:ascii="Arial" w:hAnsi="Arial" w:cs="Arial"/>
          <w:sz w:val="24"/>
          <w:szCs w:val="24"/>
          <w:lang w:val="az-Latn-AZ"/>
        </w:rPr>
        <w:t>“Muzdlu işlə əlaqədar ödəmə mənbəyində tutulmalar üzrə vahid bəyannamə (hesabat)”</w:t>
      </w:r>
      <w:r>
        <w:rPr>
          <w:rFonts w:ascii="Arial" w:hAnsi="Arial" w:cs="Arial"/>
          <w:b w:val="0"/>
          <w:sz w:val="24"/>
          <w:szCs w:val="24"/>
          <w:lang w:val="az-Latn-AZ"/>
        </w:rPr>
        <w:t xml:space="preserve"> ilə birlikdə təqdim edilir. Əlavə hər bir ay üzrə </w:t>
      </w:r>
      <w:r w:rsidRPr="00036EC9">
        <w:rPr>
          <w:rFonts w:ascii="Arial" w:hAnsi="Arial" w:cs="Arial"/>
          <w:b w:val="0"/>
          <w:sz w:val="24"/>
          <w:szCs w:val="24"/>
          <w:lang w:val="az-Latn-AZ"/>
        </w:rPr>
        <w:t>ayrı-ayrı</w:t>
      </w:r>
      <w:r w:rsidR="00036EC9" w:rsidRPr="00036EC9">
        <w:rPr>
          <w:rFonts w:ascii="Arial" w:hAnsi="Arial" w:cs="Arial"/>
          <w:b w:val="0"/>
          <w:sz w:val="24"/>
          <w:szCs w:val="24"/>
          <w:lang w:val="az-Latn-AZ"/>
        </w:rPr>
        <w:t>lıqda</w:t>
      </w:r>
      <w:r>
        <w:rPr>
          <w:rFonts w:ascii="Arial" w:hAnsi="Arial" w:cs="Arial"/>
          <w:b w:val="0"/>
          <w:sz w:val="24"/>
          <w:szCs w:val="24"/>
          <w:lang w:val="az-Latn-AZ"/>
        </w:rPr>
        <w:t xml:space="preserve"> tərtib edilməlidir.</w:t>
      </w:r>
    </w:p>
    <w:p w14:paraId="15B0505A" w14:textId="77777777"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Əlаvənin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Əlavənin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Əlavə doldurularkən qaralamalara və düzəlişlərə yol verilmir.</w:t>
      </w:r>
    </w:p>
    <w:p w14:paraId="0F5F62D6" w14:textId="198630F5" w:rsidR="007E4C68"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Əlavədə </w:t>
      </w:r>
      <w:r w:rsidR="007E4C68" w:rsidRPr="000C3DC3">
        <w:rPr>
          <w:rFonts w:ascii="Arial" w:eastAsia="Times New Roman" w:hAnsi="Arial" w:cs="Arial"/>
          <w:sz w:val="24"/>
          <w:szCs w:val="24"/>
          <w:lang w:val="az-Latn-AZ" w:eastAsia="ru-RU"/>
        </w:rPr>
        <w:t>qanunvericiliklə daxil edilməsi nəzərdə tutulmayan məlumatlar, eləcə də</w:t>
      </w:r>
      <w:r w:rsidR="007E4C68">
        <w:rPr>
          <w:rFonts w:ascii="Arial" w:hAnsi="Arial" w:cs="Arial"/>
          <w:sz w:val="24"/>
          <w:szCs w:val="24"/>
          <w:lang w:val="az-Latn-AZ"/>
        </w:rPr>
        <w:t xml:space="preserve"> </w:t>
      </w:r>
      <w:r>
        <w:rPr>
          <w:rFonts w:ascii="Arial" w:hAnsi="Arial" w:cs="Arial"/>
          <w:sz w:val="24"/>
          <w:szCs w:val="24"/>
          <w:lang w:val="az-Latn-AZ"/>
        </w:rPr>
        <w:t>aparılan hesablamalardakı riyazi səhvlər vergi orqanı tərəfindən düzəldilir və müvafiq proqram təminatı vasitəsilə düzgün hesablanmış vergi məbləğləri birbaşa baza göstəricilərinə daxil edilir.</w:t>
      </w:r>
    </w:p>
    <w:p w14:paraId="3A3E1DC2"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w:t>
      </w:r>
      <w:r>
        <w:rPr>
          <w:rFonts w:ascii="Arial" w:hAnsi="Arial" w:cs="Arial"/>
          <w:b/>
          <w:sz w:val="24"/>
          <w:szCs w:val="24"/>
          <w:lang w:val="az-Latn-AZ"/>
        </w:rPr>
        <w:t>Əlаvənin təqdim еdildiyi vergi оrqаnının аdı</w:t>
      </w:r>
      <w:r>
        <w:rPr>
          <w:rFonts w:ascii="Arial" w:hAnsi="Arial" w:cs="Arial"/>
          <w:sz w:val="24"/>
          <w:szCs w:val="24"/>
          <w:lang w:val="az-Latn-AZ"/>
        </w:rPr>
        <w:t>” sətrinin хаnаlаrındа böyük çаp hərfləri ilə hər хаnаdа bir hərf yаzmаqlа vergi ödəyicisinin uçotda оlduğu vergi оrqаnının аdı göstərilməlidir.</w:t>
      </w:r>
    </w:p>
    <w:p w14:paraId="7C08795C"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lastRenderedPageBreak/>
        <w:t>Əlavənin “</w:t>
      </w:r>
      <w:r>
        <w:rPr>
          <w:rFonts w:ascii="Arial" w:hAnsi="Arial" w:cs="Arial"/>
          <w:b/>
          <w:sz w:val="24"/>
          <w:szCs w:val="24"/>
          <w:lang w:val="az-Latn-AZ"/>
        </w:rPr>
        <w:t>Vergi ödəyicisi haqqında ümumi məlumat</w:t>
      </w:r>
      <w:r>
        <w:rPr>
          <w:rFonts w:ascii="Arial" w:hAnsi="Arial" w:cs="Arial"/>
          <w:sz w:val="24"/>
          <w:szCs w:val="24"/>
          <w:lang w:val="az-Latn-AZ"/>
        </w:rPr>
        <w:t xml:space="preserve">” adlanan 1 nömrəli bölməsində vergi ödəyicisinin bu Əlavənin aid olduğu hesabat dövrü üçün fəaliyyəti ilə bağlı ümumi göstəriciləri qeyd olunur. </w:t>
      </w:r>
    </w:p>
    <w:p w14:paraId="6C24AF1D" w14:textId="77777777" w:rsidR="00503BDE" w:rsidRDefault="00503BDE" w:rsidP="00E07715">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565ECC91" w14:textId="77777777" w:rsidR="00503BDE" w:rsidRDefault="00E90664" w:rsidP="00E07715">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1. Vergi ödəyicisi haqqında ümumi məlumat</w:t>
      </w:r>
    </w:p>
    <w:p w14:paraId="0DDAB936" w14:textId="77777777" w:rsidR="00503BDE" w:rsidRDefault="00503BDE" w:rsidP="00E07715">
      <w:pPr>
        <w:pStyle w:val="a7"/>
        <w:tabs>
          <w:tab w:val="left" w:pos="5940"/>
        </w:tabs>
        <w:spacing w:line="360" w:lineRule="auto"/>
        <w:ind w:right="0"/>
        <w:jc w:val="both"/>
        <w:rPr>
          <w:rFonts w:ascii="Arial" w:hAnsi="Arial" w:cs="Arial"/>
          <w:sz w:val="24"/>
          <w:szCs w:val="24"/>
          <w:lang w:val="az-Latn-AZ"/>
        </w:rPr>
      </w:pPr>
    </w:p>
    <w:p w14:paraId="1AFFFAA0" w14:textId="77777777"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p>
    <w:p w14:paraId="20BA25B4" w14:textId="04556CAC"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adlı sətri üzrə xanalarda vergi ödəyicisi fiziki şəxs olduğu halda soyadı</w:t>
      </w:r>
      <w:r w:rsidR="007E4C68">
        <w:rPr>
          <w:rFonts w:ascii="Arial" w:hAnsi="Arial" w:cs="Arial"/>
          <w:sz w:val="24"/>
          <w:szCs w:val="24"/>
          <w:lang w:val="az-Latn-AZ"/>
        </w:rPr>
        <w:t>,</w:t>
      </w:r>
      <w:r>
        <w:rPr>
          <w:rFonts w:ascii="Arial" w:hAnsi="Arial" w:cs="Arial"/>
          <w:sz w:val="24"/>
          <w:szCs w:val="24"/>
          <w:lang w:val="az-Latn-AZ"/>
        </w:rPr>
        <w:t xml:space="preserve"> </w:t>
      </w:r>
      <w:r w:rsidR="007E4C68">
        <w:rPr>
          <w:rFonts w:ascii="Arial" w:hAnsi="Arial" w:cs="Arial"/>
          <w:sz w:val="24"/>
          <w:szCs w:val="24"/>
          <w:lang w:val="az-Latn-AZ"/>
        </w:rPr>
        <w:t xml:space="preserve">adı </w:t>
      </w:r>
      <w:r>
        <w:rPr>
          <w:rFonts w:ascii="Arial" w:hAnsi="Arial" w:cs="Arial"/>
          <w:sz w:val="24"/>
          <w:szCs w:val="24"/>
          <w:lang w:val="az-Latn-AZ"/>
        </w:rPr>
        <w:t xml:space="preserve">və atasının adı, hüquqi şəxs olduqda isə tam adı qeyd olunur. </w:t>
      </w:r>
    </w:p>
    <w:p w14:paraId="20451D45" w14:textId="5A84062B"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3</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xml:space="preserve">” adlı sətrində Əlavənin aid olduğu hesabat dövrü </w:t>
      </w:r>
      <w:r w:rsidR="007E4C68" w:rsidRPr="000C3DC3">
        <w:rPr>
          <w:rFonts w:ascii="Arial" w:hAnsi="Arial" w:cs="Arial"/>
          <w:sz w:val="24"/>
          <w:szCs w:val="24"/>
          <w:lang w:val="az-Latn-AZ"/>
        </w:rPr>
        <w:t>(rüb və il)</w:t>
      </w:r>
      <w:r w:rsidR="007E4C68">
        <w:rPr>
          <w:rFonts w:ascii="Arial" w:hAnsi="Arial" w:cs="Arial"/>
          <w:sz w:val="24"/>
          <w:szCs w:val="24"/>
          <w:lang w:val="az-Latn-AZ"/>
        </w:rPr>
        <w:t xml:space="preserve"> </w:t>
      </w:r>
      <w:r>
        <w:rPr>
          <w:rFonts w:ascii="Arial" w:hAnsi="Arial" w:cs="Arial"/>
          <w:sz w:val="24"/>
          <w:szCs w:val="24"/>
          <w:lang w:val="az-Latn-AZ"/>
        </w:rPr>
        <w:t xml:space="preserve">qeyd olunur. </w:t>
      </w:r>
    </w:p>
    <w:p w14:paraId="1680A05C" w14:textId="10537139"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4</w:t>
      </w:r>
      <w:r>
        <w:rPr>
          <w:rFonts w:ascii="Arial" w:hAnsi="Arial" w:cs="Arial"/>
          <w:sz w:val="24"/>
          <w:szCs w:val="24"/>
          <w:lang w:val="az-Latn-AZ"/>
        </w:rPr>
        <w:t xml:space="preserve"> nömrəli </w:t>
      </w:r>
      <w:r>
        <w:rPr>
          <w:rFonts w:ascii="Arial" w:hAnsi="Arial" w:cs="Arial"/>
          <w:b/>
          <w:sz w:val="24"/>
          <w:szCs w:val="24"/>
          <w:lang w:val="az-Latn-AZ"/>
        </w:rPr>
        <w:t xml:space="preserve">“Vergi ödəyicisinin qrupu” </w:t>
      </w:r>
      <w:r>
        <w:rPr>
          <w:rFonts w:ascii="Arial" w:hAnsi="Arial" w:cs="Arial"/>
          <w:sz w:val="24"/>
          <w:szCs w:val="24"/>
          <w:lang w:val="az-Latn-AZ"/>
        </w:rPr>
        <w:t xml:space="preserve">adlı sətrində vergi ödəyicisinin fəaliyyəti üzrə vergi öhdəliyinin hansı normativ hüquqi sənədlə - Azərbaycan Respublikasının Vergi Məcəlləsi ilə </w:t>
      </w:r>
      <w:r>
        <w:rPr>
          <w:rFonts w:ascii="Arial" w:hAnsi="Arial" w:cs="Arial"/>
          <w:b/>
          <w:bCs/>
          <w:sz w:val="24"/>
          <w:szCs w:val="24"/>
          <w:lang w:val="az-Latn-AZ"/>
        </w:rPr>
        <w:t xml:space="preserve">fəaliyyət sahəsinə görə </w:t>
      </w:r>
      <w:r>
        <w:rPr>
          <w:rFonts w:ascii="Arial" w:hAnsi="Arial" w:cs="Arial"/>
          <w:b/>
          <w:sz w:val="24"/>
          <w:szCs w:val="24"/>
          <w:lang w:val="az-Latn-AZ"/>
        </w:rPr>
        <w:t>“Vergi Məcəlləsinin 101.1-ci maddəsinə əsasən neft-qaz sahəsində fəaliyyəti olan və (və ya) dövlət sektoruna aid edilən vergi ödəyiciləri”</w:t>
      </w:r>
      <w:r>
        <w:rPr>
          <w:rFonts w:ascii="Arial" w:hAnsi="Arial" w:cs="Arial"/>
          <w:sz w:val="24"/>
          <w:szCs w:val="24"/>
          <w:lang w:val="az-Latn-AZ"/>
        </w:rPr>
        <w:t xml:space="preserve"> və </w:t>
      </w:r>
      <w:r>
        <w:rPr>
          <w:rFonts w:ascii="Arial" w:hAnsi="Arial" w:cs="Arial"/>
          <w:b/>
          <w:sz w:val="24"/>
          <w:szCs w:val="24"/>
          <w:lang w:val="az-Latn-AZ"/>
        </w:rPr>
        <w:t>“Vergi Məcəlləsinin 101.1-1-ci maddəsinə əsasən neft-qaz sahəsində fəaliyyəti olmayan və qeyri-dövlət sektoruna aid edilən vergi ödəyiciləri”</w:t>
      </w:r>
      <w:r>
        <w:rPr>
          <w:rFonts w:ascii="Arial" w:hAnsi="Arial" w:cs="Arial"/>
          <w:sz w:val="24"/>
          <w:szCs w:val="24"/>
          <w:lang w:val="az-Latn-AZ"/>
        </w:rPr>
        <w:t xml:space="preserve"> və yaxud </w:t>
      </w:r>
      <w:r w:rsidRPr="007E4C68">
        <w:rPr>
          <w:rFonts w:ascii="Arial" w:hAnsi="Arial" w:cs="Arial"/>
          <w:b/>
          <w:sz w:val="24"/>
          <w:szCs w:val="24"/>
          <w:lang w:val="az-Latn-AZ"/>
        </w:rPr>
        <w:t>Hasilatın pay bölgüsü haqqında (HPBS), Əsas boru kəməri haqqında (ƏBBKS) və digər bu qəbildən olub qanunla təsdiq edilmiş sazişlər və qanunlar ilə müəyyən olunması barədə</w:t>
      </w:r>
      <w:r>
        <w:rPr>
          <w:rFonts w:ascii="Arial" w:hAnsi="Arial" w:cs="Arial"/>
          <w:sz w:val="24"/>
          <w:szCs w:val="24"/>
          <w:lang w:val="az-Latn-AZ"/>
        </w:rPr>
        <w:t xml:space="preserve"> məlumat verilir. 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işarəsi qoyulur.</w:t>
      </w:r>
    </w:p>
    <w:p w14:paraId="5F94970D" w14:textId="77777777" w:rsidR="00503BDE" w:rsidRDefault="00E90664" w:rsidP="00E07715">
      <w:pPr>
        <w:spacing w:line="360" w:lineRule="auto"/>
        <w:ind w:firstLine="720"/>
        <w:jc w:val="both"/>
        <w:rPr>
          <w:rFonts w:ascii="Arial" w:hAnsi="Arial" w:cs="Arial"/>
          <w:b/>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ascii="Arial" w:hAnsi="Arial" w:cs="Arial"/>
          <w:b/>
          <w:sz w:val="24"/>
          <w:szCs w:val="24"/>
          <w:lang w:val="az-Latn-AZ"/>
        </w:rPr>
        <w:t>X</w:t>
      </w:r>
      <w:r>
        <w:rPr>
          <w:rFonts w:ascii="Arial" w:hAnsi="Arial" w:cs="Arial"/>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ascii="Arial" w:hAnsi="Arial" w:cs="Arial"/>
          <w:b/>
          <w:sz w:val="24"/>
          <w:szCs w:val="24"/>
          <w:lang w:val="az-Latn-AZ"/>
        </w:rPr>
        <w:t>X</w:t>
      </w:r>
      <w:r>
        <w:rPr>
          <w:rFonts w:ascii="Arial" w:hAnsi="Arial" w:cs="Arial"/>
          <w:sz w:val="24"/>
          <w:szCs w:val="24"/>
          <w:lang w:val="az-Latn-AZ"/>
        </w:rPr>
        <w:t>” işarəsi qoyulmalıdır.</w:t>
      </w:r>
    </w:p>
    <w:p w14:paraId="6273BF50" w14:textId="5211814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ab/>
        <w:t xml:space="preserve">Bölmənin </w:t>
      </w:r>
      <w:r w:rsidR="00231715">
        <w:rPr>
          <w:rFonts w:ascii="Arial" w:hAnsi="Arial" w:cs="Arial"/>
          <w:sz w:val="24"/>
          <w:szCs w:val="24"/>
          <w:lang w:val="az-Latn-AZ"/>
        </w:rPr>
        <w:t>5</w:t>
      </w:r>
      <w:r>
        <w:rPr>
          <w:rFonts w:ascii="Arial" w:hAnsi="Arial" w:cs="Arial"/>
          <w:sz w:val="24"/>
          <w:szCs w:val="24"/>
          <w:lang w:val="az-Latn-AZ"/>
        </w:rPr>
        <w:t xml:space="preserve"> nömrəli “</w:t>
      </w:r>
      <w:r>
        <w:rPr>
          <w:rFonts w:ascii="Arial" w:hAnsi="Arial" w:cs="Arial"/>
          <w:b/>
          <w:sz w:val="24"/>
          <w:szCs w:val="24"/>
          <w:lang w:val="az-Latn-AZ"/>
        </w:rPr>
        <w:t>Texnologiyalar parkı üzrə məlumatlar</w:t>
      </w:r>
      <w:r>
        <w:rPr>
          <w:rFonts w:ascii="Arial" w:hAnsi="Arial" w:cs="Arial"/>
          <w:sz w:val="24"/>
          <w:szCs w:val="24"/>
          <w:lang w:val="az-Latn-AZ"/>
        </w:rPr>
        <w:t xml:space="preserve">” adlı sətrində vergi ödəyicisinin texnologiyalar parkının rezidenti, onun podratçısı və ya podratçısı ilə birbaşa müqavilə bağlamış subpodratçı olması barədə məlumat verilir. Bu məqsədlə rübün hər bir ayı üzrə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p>
    <w:p w14:paraId="0D7F47FE" w14:textId="1EEFCCBA" w:rsidR="00503BDE" w:rsidRDefault="00E90664" w:rsidP="00E07715">
      <w:pPr>
        <w:spacing w:line="360" w:lineRule="auto"/>
        <w:jc w:val="both"/>
        <w:rPr>
          <w:rFonts w:ascii="Arial" w:hAnsi="Arial" w:cs="Arial"/>
          <w:sz w:val="24"/>
          <w:szCs w:val="24"/>
          <w:lang w:val="az-Latn-AZ"/>
        </w:rPr>
      </w:pPr>
      <w:r>
        <w:rPr>
          <w:rFonts w:ascii="Arial" w:hAnsi="Arial" w:cs="Arial"/>
          <w:sz w:val="24"/>
          <w:szCs w:val="24"/>
          <w:lang w:val="az-Latn-AZ"/>
        </w:rPr>
        <w:lastRenderedPageBreak/>
        <w:tab/>
      </w:r>
      <w:r>
        <w:rPr>
          <w:rFonts w:ascii="Arial" w:hAnsi="Arial" w:cs="Arial"/>
          <w:b/>
          <w:i/>
          <w:sz w:val="24"/>
          <w:szCs w:val="24"/>
          <w:lang w:val="az-Latn-AZ"/>
        </w:rPr>
        <w:t>Qeyd:</w:t>
      </w:r>
      <w:r>
        <w:rPr>
          <w:rFonts w:ascii="Arial" w:hAnsi="Arial" w:cs="Arial"/>
          <w:i/>
          <w:sz w:val="24"/>
          <w:szCs w:val="24"/>
          <w:lang w:val="az-Latn-AZ"/>
        </w:rPr>
        <w:t xml:space="preserve"> Rübün hər bir ayı üzrə “Texnologiyalar parkının rezidenti”, “Texnologiyalar parkının rezidentinin podratçısı” və ya “Texnologiyalar parkının rezidentinin podratçısı ilə birbaşa müqavilə bağlamış subpodratçı” xanalarından </w:t>
      </w:r>
      <w:r w:rsidR="007E4C68" w:rsidRPr="000C3DC3">
        <w:rPr>
          <w:rFonts w:ascii="Arial" w:hAnsi="Arial" w:cs="Arial"/>
          <w:i/>
          <w:sz w:val="24"/>
          <w:szCs w:val="24"/>
          <w:lang w:val="az-Latn-AZ"/>
        </w:rPr>
        <w:t>yalnız</w:t>
      </w:r>
      <w:r w:rsidR="007E4C68">
        <w:rPr>
          <w:rFonts w:ascii="Arial" w:hAnsi="Arial" w:cs="Arial"/>
          <w:i/>
          <w:sz w:val="24"/>
          <w:szCs w:val="24"/>
          <w:lang w:val="az-Latn-AZ"/>
        </w:rPr>
        <w:t xml:space="preserve"> </w:t>
      </w:r>
      <w:r>
        <w:rPr>
          <w:rFonts w:ascii="Arial" w:hAnsi="Arial" w:cs="Arial"/>
          <w:i/>
          <w:sz w:val="24"/>
          <w:szCs w:val="24"/>
          <w:lang w:val="az-Latn-AZ"/>
        </w:rPr>
        <w:t>birinə “</w:t>
      </w:r>
      <w:r>
        <w:rPr>
          <w:rFonts w:ascii="Arial" w:hAnsi="Arial" w:cs="Arial"/>
          <w:b/>
          <w:i/>
          <w:sz w:val="24"/>
          <w:szCs w:val="24"/>
          <w:lang w:val="az-Latn-AZ"/>
        </w:rPr>
        <w:t>X</w:t>
      </w:r>
      <w:r>
        <w:rPr>
          <w:rFonts w:ascii="Arial" w:hAnsi="Arial" w:cs="Arial"/>
          <w:i/>
          <w:sz w:val="24"/>
          <w:szCs w:val="24"/>
          <w:lang w:val="az-Latn-AZ"/>
        </w:rPr>
        <w:t xml:space="preserve">” </w:t>
      </w:r>
      <w:r w:rsidRPr="000C3DC3">
        <w:rPr>
          <w:rFonts w:ascii="Arial" w:hAnsi="Arial" w:cs="Arial"/>
          <w:i/>
          <w:sz w:val="24"/>
          <w:szCs w:val="24"/>
          <w:lang w:val="az-Latn-AZ"/>
        </w:rPr>
        <w:t xml:space="preserve">işarəsi </w:t>
      </w:r>
      <w:r w:rsidR="007E4C68" w:rsidRPr="000C3DC3">
        <w:rPr>
          <w:rFonts w:ascii="Arial" w:hAnsi="Arial" w:cs="Arial"/>
          <w:i/>
          <w:sz w:val="24"/>
          <w:szCs w:val="24"/>
          <w:lang w:val="az-Latn-AZ"/>
        </w:rPr>
        <w:t>qoyula bilər</w:t>
      </w:r>
      <w:r w:rsidRPr="000C3DC3">
        <w:rPr>
          <w:rFonts w:ascii="Arial" w:hAnsi="Arial" w:cs="Arial"/>
          <w:i/>
          <w:sz w:val="24"/>
          <w:szCs w:val="24"/>
          <w:lang w:val="az-Latn-AZ"/>
        </w:rPr>
        <w:t>.</w:t>
      </w:r>
    </w:p>
    <w:p w14:paraId="66F98C46" w14:textId="0C5EB1B2"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6</w:t>
      </w:r>
      <w:r>
        <w:rPr>
          <w:rFonts w:ascii="Arial" w:hAnsi="Arial" w:cs="Arial"/>
          <w:sz w:val="24"/>
          <w:szCs w:val="24"/>
          <w:lang w:val="az-Latn-AZ"/>
        </w:rPr>
        <w:t xml:space="preserve"> nömrəli </w:t>
      </w:r>
      <w:r>
        <w:rPr>
          <w:rFonts w:ascii="Arial" w:hAnsi="Arial" w:cs="Arial"/>
          <w:b/>
          <w:sz w:val="24"/>
          <w:szCs w:val="24"/>
          <w:lang w:val="az-Latn-AZ"/>
        </w:rPr>
        <w:t>“Ay təsnifatı”</w:t>
      </w:r>
      <w:r>
        <w:rPr>
          <w:rFonts w:ascii="Arial" w:hAnsi="Arial" w:cs="Arial"/>
          <w:sz w:val="24"/>
          <w:szCs w:val="24"/>
          <w:lang w:val="az-Latn-AZ"/>
        </w:rPr>
        <w:t xml:space="preserve"> adlı sətrində rüb üzrə göstəricilərin qeyd edildiyi aya uyğun olaraq “1-ci ay”, “2-ci ay”, “3-cü ay” xanalarından birinə </w:t>
      </w:r>
      <w:r>
        <w:rPr>
          <w:rFonts w:ascii="Arial" w:hAnsi="Arial" w:cs="Arial"/>
          <w:b/>
          <w:sz w:val="24"/>
          <w:szCs w:val="24"/>
          <w:lang w:val="az-Latn-AZ"/>
        </w:rPr>
        <w:t xml:space="preserve">“X” </w:t>
      </w:r>
      <w:r>
        <w:rPr>
          <w:rFonts w:ascii="Arial" w:hAnsi="Arial" w:cs="Arial"/>
          <w:sz w:val="24"/>
          <w:szCs w:val="24"/>
          <w:lang w:val="az-Latn-AZ"/>
        </w:rPr>
        <w:t xml:space="preserve">işarəsi qoyulur. </w:t>
      </w:r>
    </w:p>
    <w:p w14:paraId="0E8751B1" w14:textId="63D2F2D6" w:rsidR="00503BDE" w:rsidRDefault="00E90664" w:rsidP="00E07715">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231715">
        <w:rPr>
          <w:rFonts w:ascii="Arial" w:hAnsi="Arial" w:cs="Arial"/>
          <w:sz w:val="24"/>
          <w:szCs w:val="24"/>
          <w:lang w:val="az-Latn-AZ"/>
        </w:rPr>
        <w:t>7</w:t>
      </w:r>
      <w:r>
        <w:rPr>
          <w:rFonts w:ascii="Arial" w:hAnsi="Arial" w:cs="Arial"/>
          <w:sz w:val="24"/>
          <w:szCs w:val="24"/>
          <w:lang w:val="az-Latn-AZ"/>
        </w:rPr>
        <w:t xml:space="preserve"> nömrəli </w:t>
      </w:r>
      <w:r>
        <w:rPr>
          <w:rFonts w:ascii="Arial" w:hAnsi="Arial" w:cs="Arial"/>
          <w:b/>
          <w:sz w:val="24"/>
          <w:szCs w:val="24"/>
          <w:lang w:val="az-Latn-AZ"/>
        </w:rPr>
        <w:t>“</w:t>
      </w:r>
      <w:r w:rsidR="000C3DC3">
        <w:rPr>
          <w:rFonts w:ascii="Arial" w:hAnsi="Arial" w:cs="Arial"/>
          <w:b/>
          <w:sz w:val="24"/>
          <w:szCs w:val="24"/>
          <w:lang w:val="az-Latn-AZ"/>
        </w:rPr>
        <w:t>İ</w:t>
      </w:r>
      <w:r>
        <w:rPr>
          <w:rFonts w:ascii="Arial" w:hAnsi="Arial" w:cs="Arial"/>
          <w:b/>
          <w:sz w:val="24"/>
          <w:szCs w:val="24"/>
          <w:lang w:val="az-Latn-AZ"/>
        </w:rPr>
        <w:t>ş günlərinin sayı”</w:t>
      </w:r>
      <w:r>
        <w:rPr>
          <w:rFonts w:ascii="Arial" w:hAnsi="Arial" w:cs="Arial"/>
          <w:sz w:val="24"/>
          <w:szCs w:val="24"/>
          <w:lang w:val="az-Latn-AZ"/>
        </w:rPr>
        <w:t xml:space="preserve"> adlı sətrində vergi ödəyicisinin hər bir ay üzrə iş günlərinin sayı qeyd olunur.</w:t>
      </w:r>
    </w:p>
    <w:p w14:paraId="7855BB3B" w14:textId="77777777" w:rsidR="00503BDE" w:rsidRDefault="00E90664" w:rsidP="00E07715">
      <w:pPr>
        <w:spacing w:line="360" w:lineRule="auto"/>
        <w:ind w:firstLine="720"/>
        <w:jc w:val="both"/>
        <w:rPr>
          <w:rFonts w:ascii="Arial" w:hAnsi="Arial" w:cs="Arial"/>
          <w:i/>
          <w:sz w:val="24"/>
          <w:szCs w:val="24"/>
          <w:lang w:val="az-Latn-AZ"/>
        </w:rPr>
      </w:pPr>
      <w:r>
        <w:rPr>
          <w:rFonts w:ascii="Arial" w:hAnsi="Arial" w:cs="Arial"/>
          <w:b/>
          <w:i/>
          <w:sz w:val="24"/>
          <w:szCs w:val="24"/>
          <w:lang w:val="az-Latn-AZ"/>
        </w:rPr>
        <w:t xml:space="preserve">Qeyd: </w:t>
      </w:r>
      <w:r>
        <w:rPr>
          <w:rFonts w:ascii="Arial" w:hAnsi="Arial" w:cs="Arial"/>
          <w:i/>
          <w:sz w:val="24"/>
          <w:szCs w:val="24"/>
          <w:lang w:val="az-Latn-AZ"/>
        </w:rPr>
        <w:t>İş günlərinin sayı müvafiq ay üzrə təqvim günlərinin sayından çox ola bilməz.</w:t>
      </w:r>
    </w:p>
    <w:p w14:paraId="0BFCAEAA" w14:textId="77777777" w:rsidR="00503BDE" w:rsidRDefault="00503BDE" w:rsidP="00E07715">
      <w:pPr>
        <w:spacing w:line="360" w:lineRule="auto"/>
        <w:ind w:firstLine="720"/>
        <w:jc w:val="center"/>
        <w:rPr>
          <w:rFonts w:ascii="Arial" w:hAnsi="Arial" w:cs="Arial"/>
          <w:b/>
          <w:sz w:val="24"/>
          <w:szCs w:val="24"/>
          <w:u w:val="single"/>
          <w:lang w:val="az-Latn-AZ"/>
        </w:rPr>
      </w:pPr>
    </w:p>
    <w:p w14:paraId="77C55658" w14:textId="77777777" w:rsidR="00503BDE" w:rsidRDefault="00E90664" w:rsidP="00E07715">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2. İşçilər (sığortaolunanlar) üzrə məlumat</w:t>
      </w:r>
    </w:p>
    <w:p w14:paraId="688E5CB6" w14:textId="77777777" w:rsidR="00503BDE" w:rsidRDefault="00503BDE" w:rsidP="00E07715">
      <w:pPr>
        <w:spacing w:line="360" w:lineRule="auto"/>
        <w:ind w:firstLine="720"/>
        <w:jc w:val="both"/>
        <w:rPr>
          <w:rFonts w:ascii="Arial" w:hAnsi="Arial" w:cs="Arial"/>
          <w:b/>
          <w:sz w:val="24"/>
          <w:szCs w:val="24"/>
          <w:lang w:val="az-Latn-AZ"/>
        </w:rPr>
      </w:pPr>
    </w:p>
    <w:p w14:paraId="38879DF1" w14:textId="5B65DA41"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Əlavənin “</w:t>
      </w:r>
      <w:r>
        <w:rPr>
          <w:rFonts w:ascii="Arial" w:hAnsi="Arial" w:cs="Arial"/>
          <w:b/>
          <w:sz w:val="24"/>
          <w:szCs w:val="24"/>
          <w:lang w:val="az-Latn-AZ"/>
        </w:rPr>
        <w:t>İşçilər (sığortaolunanlar) üzrə məlumat</w:t>
      </w:r>
      <w:r>
        <w:rPr>
          <w:rFonts w:ascii="Arial" w:hAnsi="Arial" w:cs="Arial"/>
          <w:sz w:val="24"/>
          <w:szCs w:val="24"/>
          <w:lang w:val="az-Latn-AZ"/>
        </w:rPr>
        <w:t>” adlanan 2 nömrəli böl</w:t>
      </w:r>
      <w:r>
        <w:rPr>
          <w:rFonts w:ascii="Arial" w:hAnsi="Arial" w:cs="Arial"/>
          <w:sz w:val="24"/>
          <w:szCs w:val="24"/>
          <w:lang w:val="az-Latn-AZ"/>
        </w:rPr>
        <w:softHyphen/>
        <w:t>mə</w:t>
      </w:r>
      <w:r>
        <w:rPr>
          <w:rFonts w:ascii="Arial" w:hAnsi="Arial" w:cs="Arial"/>
          <w:sz w:val="24"/>
          <w:szCs w:val="24"/>
          <w:lang w:val="az-Latn-AZ"/>
        </w:rPr>
        <w:softHyphen/>
        <w:t>si 8 hissədən ibarətdir</w:t>
      </w:r>
      <w:r w:rsidR="00144D94">
        <w:rPr>
          <w:rFonts w:ascii="Arial" w:hAnsi="Arial" w:cs="Arial"/>
          <w:sz w:val="24"/>
          <w:szCs w:val="24"/>
          <w:lang w:val="az-Latn-AZ"/>
        </w:rPr>
        <w:t>.</w:t>
      </w:r>
    </w:p>
    <w:p w14:paraId="45C2E8A3" w14:textId="77777777" w:rsidR="00503BDE" w:rsidRDefault="00E90664" w:rsidP="00E07715">
      <w:pPr>
        <w:spacing w:line="360" w:lineRule="auto"/>
        <w:ind w:firstLine="720"/>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ümumi məlumat”</w:t>
      </w:r>
      <w:r>
        <w:rPr>
          <w:rFonts w:ascii="Arial" w:hAnsi="Arial" w:cs="Arial"/>
          <w:sz w:val="24"/>
          <w:szCs w:val="24"/>
          <w:lang w:val="az-Latn-AZ"/>
        </w:rPr>
        <w:t xml:space="preserve"> adlanan 1-ci hissəsində aşağıdakı sütunlar qeyd olunur.</w:t>
      </w:r>
    </w:p>
    <w:p w14:paraId="616396FF" w14:textId="2EBAD7E8" w:rsidR="00503BDE" w:rsidRDefault="00E90664" w:rsidP="00E07715">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1 nömrəli “İşçilər (sığortaolunanlar) barədə şəxsi məlumatlar” </w:t>
      </w:r>
      <w:r>
        <w:rPr>
          <w:rFonts w:ascii="Arial" w:hAnsi="Arial" w:cs="Arial"/>
          <w:sz w:val="24"/>
          <w:szCs w:val="24"/>
          <w:lang w:val="az-Latn-AZ"/>
        </w:rPr>
        <w:t>adlı sütunu üzrə işçilərə (sığortaolunanlara) aid aşağıdakı məlumatlar</w:t>
      </w:r>
      <w:r w:rsidR="00144D94">
        <w:rPr>
          <w:rFonts w:ascii="Arial" w:hAnsi="Arial" w:cs="Arial"/>
          <w:sz w:val="24"/>
          <w:szCs w:val="24"/>
          <w:lang w:val="az-Latn-AZ"/>
        </w:rPr>
        <w:t xml:space="preserve"> </w:t>
      </w:r>
      <w:r w:rsidR="00144D94" w:rsidRPr="000C3DC3">
        <w:rPr>
          <w:rFonts w:ascii="Arial" w:hAnsi="Arial" w:cs="Arial"/>
          <w:sz w:val="24"/>
          <w:szCs w:val="24"/>
          <w:lang w:val="az-Latn-AZ"/>
        </w:rPr>
        <w:t>daxil edilir:</w:t>
      </w:r>
    </w:p>
    <w:p w14:paraId="44A4900D" w14:textId="723F29C8" w:rsidR="00503BDE" w:rsidRDefault="00E90664" w:rsidP="00E07715">
      <w:pPr>
        <w:numPr>
          <w:ilvl w:val="1"/>
          <w:numId w:val="1"/>
        </w:numPr>
        <w:spacing w:line="360" w:lineRule="auto"/>
        <w:ind w:left="709" w:firstLine="11"/>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w:t>
      </w:r>
      <w:r w:rsidR="00144D94">
        <w:rPr>
          <w:rFonts w:ascii="Arial" w:hAnsi="Arial" w:cs="Arial"/>
          <w:sz w:val="24"/>
          <w:szCs w:val="24"/>
          <w:lang w:val="az-Latn-AZ"/>
        </w:rPr>
        <w:t>;</w:t>
      </w:r>
    </w:p>
    <w:p w14:paraId="73052C5D" w14:textId="15FF69CD" w:rsidR="00503BDE" w:rsidRPr="00231715" w:rsidRDefault="00E90664" w:rsidP="00E07715">
      <w:pPr>
        <w:numPr>
          <w:ilvl w:val="1"/>
          <w:numId w:val="1"/>
        </w:numPr>
        <w:spacing w:line="360" w:lineRule="auto"/>
        <w:ind w:left="709" w:firstLine="11"/>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w:t>
      </w:r>
      <w:r w:rsidR="00F01D59" w:rsidRPr="00F01D59">
        <w:rPr>
          <w:rFonts w:ascii="Arial" w:hAnsi="Arial" w:cs="Arial"/>
          <w:sz w:val="24"/>
          <w:szCs w:val="24"/>
          <w:lang w:val="az-Latn-AZ"/>
        </w:rPr>
        <w:t>fərdi identifikasiya nömrəsi (</w:t>
      </w:r>
      <w:r>
        <w:rPr>
          <w:rFonts w:ascii="Arial" w:hAnsi="Arial" w:cs="Arial"/>
          <w:sz w:val="24"/>
          <w:szCs w:val="24"/>
          <w:lang w:val="az-Latn-AZ"/>
        </w:rPr>
        <w:t>FİN-i</w:t>
      </w:r>
      <w:r w:rsidR="00F01D59">
        <w:rPr>
          <w:rFonts w:ascii="Arial" w:hAnsi="Arial" w:cs="Arial"/>
          <w:sz w:val="24"/>
          <w:szCs w:val="24"/>
          <w:lang w:val="az-Latn-AZ"/>
        </w:rPr>
        <w:t>)</w:t>
      </w:r>
      <w:r>
        <w:rPr>
          <w:rFonts w:ascii="Arial" w:hAnsi="Arial" w:cs="Arial"/>
          <w:sz w:val="24"/>
          <w:szCs w:val="24"/>
          <w:lang w:val="az-Latn-AZ"/>
        </w:rPr>
        <w:t xml:space="preserve"> göstərilir.</w:t>
      </w:r>
    </w:p>
    <w:p w14:paraId="2883E865" w14:textId="5FEB45AF" w:rsidR="00503BDE" w:rsidRDefault="00E90664" w:rsidP="00E07715">
      <w:pPr>
        <w:spacing w:line="360" w:lineRule="auto"/>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hissədə</w:t>
      </w:r>
      <w:r w:rsidR="00F01D59">
        <w:rPr>
          <w:rFonts w:ascii="Arial" w:hAnsi="Arial" w:cs="Arial"/>
          <w:i/>
          <w:sz w:val="24"/>
          <w:szCs w:val="24"/>
          <w:lang w:val="az-Latn-AZ"/>
        </w:rPr>
        <w:t xml:space="preserve"> işçinin</w:t>
      </w:r>
      <w:r>
        <w:rPr>
          <w:rFonts w:ascii="Arial" w:hAnsi="Arial" w:cs="Arial"/>
          <w:i/>
          <w:sz w:val="24"/>
          <w:szCs w:val="24"/>
          <w:lang w:val="az-Latn-AZ"/>
        </w:rPr>
        <w:t xml:space="preserve"> FİN</w:t>
      </w:r>
      <w:r w:rsidR="00F01D59">
        <w:rPr>
          <w:rFonts w:ascii="Arial" w:hAnsi="Arial" w:cs="Arial"/>
          <w:i/>
          <w:sz w:val="24"/>
          <w:szCs w:val="24"/>
          <w:lang w:val="az-Latn-AZ"/>
        </w:rPr>
        <w:t>-i</w:t>
      </w:r>
      <w:r>
        <w:rPr>
          <w:rFonts w:ascii="Arial" w:hAnsi="Arial" w:cs="Arial"/>
          <w:i/>
          <w:sz w:val="24"/>
          <w:szCs w:val="24"/>
          <w:lang w:val="az-Latn-AZ"/>
        </w:rPr>
        <w:t xml:space="preserve"> </w:t>
      </w:r>
      <w:r w:rsidR="00F01D59">
        <w:rPr>
          <w:rFonts w:ascii="Arial" w:hAnsi="Arial" w:cs="Arial"/>
          <w:i/>
          <w:sz w:val="24"/>
          <w:szCs w:val="24"/>
          <w:lang w:val="az-Latn-AZ"/>
        </w:rPr>
        <w:t>yalnız bir dəfə qeyd oluna</w:t>
      </w:r>
      <w:r>
        <w:rPr>
          <w:rFonts w:ascii="Arial" w:hAnsi="Arial" w:cs="Arial"/>
          <w:i/>
          <w:sz w:val="24"/>
          <w:szCs w:val="24"/>
          <w:lang w:val="az-Latn-AZ"/>
        </w:rPr>
        <w:t xml:space="preserve"> bil</w:t>
      </w:r>
      <w:r w:rsidR="00F01D59">
        <w:rPr>
          <w:rFonts w:ascii="Arial" w:hAnsi="Arial" w:cs="Arial"/>
          <w:i/>
          <w:sz w:val="24"/>
          <w:szCs w:val="24"/>
          <w:lang w:val="az-Latn-AZ"/>
        </w:rPr>
        <w:t>ər</w:t>
      </w:r>
      <w:r>
        <w:rPr>
          <w:rFonts w:ascii="Arial" w:hAnsi="Arial" w:cs="Arial"/>
          <w:i/>
          <w:sz w:val="24"/>
          <w:szCs w:val="24"/>
          <w:lang w:val="az-Latn-AZ"/>
        </w:rPr>
        <w:t>.</w:t>
      </w:r>
      <w:r w:rsidR="00F01D59">
        <w:rPr>
          <w:rFonts w:ascii="Arial" w:hAnsi="Arial" w:cs="Arial"/>
          <w:i/>
          <w:sz w:val="24"/>
          <w:szCs w:val="24"/>
          <w:lang w:val="az-Latn-AZ"/>
        </w:rPr>
        <w:t xml:space="preserve"> FİN-i qeyd olunmuş işçilərin mütləq sosial sığorta nömrəsi (SSN-i) mövcud olmalıdır.</w:t>
      </w:r>
    </w:p>
    <w:p w14:paraId="4C7C33CD" w14:textId="77777777" w:rsidR="00231715" w:rsidRDefault="00231715" w:rsidP="00E07715">
      <w:pPr>
        <w:spacing w:line="360" w:lineRule="auto"/>
        <w:jc w:val="both"/>
        <w:rPr>
          <w:rFonts w:ascii="Arial" w:hAnsi="Arial" w:cs="Arial"/>
          <w:i/>
          <w:sz w:val="24"/>
          <w:szCs w:val="24"/>
          <w:lang w:val="az-Latn-AZ"/>
        </w:rPr>
      </w:pPr>
    </w:p>
    <w:p w14:paraId="677720DD" w14:textId="50F9A2CA" w:rsidR="00503BDE" w:rsidRDefault="00E90664" w:rsidP="00E07715">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2 nömrəli “İşçilərin (sığortaolunanların) muzdlu işlə əlaqədar məlumatları” </w:t>
      </w:r>
      <w:r>
        <w:rPr>
          <w:rFonts w:ascii="Arial" w:hAnsi="Arial" w:cs="Arial"/>
          <w:sz w:val="24"/>
          <w:szCs w:val="24"/>
          <w:lang w:val="az-Latn-AZ"/>
        </w:rPr>
        <w:t xml:space="preserve">adlı sütunu üzrə işçilərə (sığortaolunanlara) aid aşağıdakı məlumatları </w:t>
      </w:r>
      <w:r w:rsidR="00144D94" w:rsidRPr="000C3DC3">
        <w:rPr>
          <w:rFonts w:ascii="Arial" w:hAnsi="Arial" w:cs="Arial"/>
          <w:sz w:val="24"/>
          <w:szCs w:val="24"/>
          <w:lang w:val="az-Latn-AZ"/>
        </w:rPr>
        <w:t>daxil edilir:</w:t>
      </w:r>
      <w:r>
        <w:rPr>
          <w:rFonts w:ascii="Arial" w:hAnsi="Arial" w:cs="Arial"/>
          <w:sz w:val="24"/>
          <w:szCs w:val="24"/>
          <w:lang w:val="az-Latn-AZ"/>
        </w:rPr>
        <w:t xml:space="preserve"> </w:t>
      </w:r>
    </w:p>
    <w:p w14:paraId="6034A4A3" w14:textId="31B166AD" w:rsidR="00503BDE" w:rsidRDefault="00E90664" w:rsidP="001E5708">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məlumatları daxil olunan işçi</w:t>
      </w:r>
      <w:r w:rsidR="00144D94">
        <w:rPr>
          <w:rFonts w:ascii="Arial" w:hAnsi="Arial" w:cs="Arial"/>
          <w:sz w:val="24"/>
          <w:szCs w:val="24"/>
          <w:lang w:val="az-Latn-AZ"/>
        </w:rPr>
        <w:t>nin</w:t>
      </w:r>
      <w:r>
        <w:rPr>
          <w:rFonts w:ascii="Arial" w:hAnsi="Arial" w:cs="Arial"/>
          <w:sz w:val="24"/>
          <w:szCs w:val="24"/>
          <w:lang w:val="az-Latn-AZ"/>
        </w:rPr>
        <w:t xml:space="preserve"> (sığortaolunanın) əsas iş yeri olduğu halda müvafiq xanada “</w:t>
      </w:r>
      <w:r>
        <w:rPr>
          <w:rFonts w:ascii="Arial" w:hAnsi="Arial" w:cs="Arial"/>
          <w:b/>
          <w:sz w:val="24"/>
          <w:szCs w:val="24"/>
          <w:lang w:val="az-Latn-AZ"/>
        </w:rPr>
        <w:t>X</w:t>
      </w:r>
      <w:r>
        <w:rPr>
          <w:rFonts w:ascii="Arial" w:hAnsi="Arial" w:cs="Arial"/>
          <w:sz w:val="24"/>
          <w:szCs w:val="24"/>
          <w:lang w:val="az-Latn-AZ"/>
        </w:rPr>
        <w:t>” işarəsi qoyulmalıdır.</w:t>
      </w:r>
    </w:p>
    <w:p w14:paraId="5E9CDFB3" w14:textId="77777777" w:rsidR="00503BDE" w:rsidRDefault="00E90664" w:rsidP="001E5708">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(sığortaolunanların) işlədiyi faktiki iş günlərinin sayı göstərilir.</w:t>
      </w:r>
    </w:p>
    <w:p w14:paraId="433EB1BD" w14:textId="77777777" w:rsidR="00503BDE" w:rsidRDefault="00E90664" w:rsidP="001E5708">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(sığortaolunanların) muzdlu işlə əlaqədar hesablanmış əmək haqqı və digər gəlirləri (“Əmək haqqının tərkibinə daxil olmayan gəlirlər” daxil olmaqla, lakin “İstifadə edilməmiş əmək məzuniyyətinə görə hesablanmış kompensasiya məbləği” və “Həyatın yığım sığortasına cəlb olunmuş məbləğ (vaxtından əvvəl müqaviləyə xitam verildiyi halda)” istisna olmaqla) göstərilir.</w:t>
      </w:r>
    </w:p>
    <w:p w14:paraId="57358616" w14:textId="77777777" w:rsidR="00503BDE" w:rsidRDefault="00E90664" w:rsidP="001E5708">
      <w:pPr>
        <w:spacing w:line="360" w:lineRule="auto"/>
        <w:ind w:firstLine="720"/>
        <w:jc w:val="both"/>
        <w:rPr>
          <w:rFonts w:ascii="Arial" w:hAnsi="Arial" w:cs="Arial"/>
          <w:sz w:val="24"/>
          <w:szCs w:val="24"/>
          <w:lang w:val="az-Latn-AZ"/>
        </w:rPr>
      </w:pPr>
      <w:r>
        <w:rPr>
          <w:rFonts w:ascii="Arial" w:hAnsi="Arial" w:cs="Arial"/>
          <w:b/>
          <w:sz w:val="24"/>
          <w:szCs w:val="24"/>
          <w:lang w:val="az-Latn-AZ"/>
        </w:rPr>
        <w:lastRenderedPageBreak/>
        <w:t>2.3.1</w:t>
      </w:r>
      <w:r>
        <w:rPr>
          <w:rFonts w:ascii="Arial" w:hAnsi="Arial" w:cs="Arial"/>
          <w:sz w:val="24"/>
          <w:szCs w:val="24"/>
          <w:lang w:val="az-Latn-AZ"/>
        </w:rPr>
        <w:t xml:space="preserve"> nömrəli sütunda isə əmək haqqının tərkibinə daxil olmayan gəlirlər hər bir ay üzrə ayrılıqda göstərilir.</w:t>
      </w:r>
    </w:p>
    <w:p w14:paraId="3B65DF72" w14:textId="70035303" w:rsidR="00503BDE" w:rsidRDefault="00E90664" w:rsidP="001E5708">
      <w:pPr>
        <w:spacing w:line="360" w:lineRule="auto"/>
        <w:ind w:firstLine="720"/>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İşçilərin faktiki iş</w:t>
      </w:r>
      <w:r w:rsidR="009A5141">
        <w:rPr>
          <w:rFonts w:ascii="Arial" w:hAnsi="Arial" w:cs="Arial"/>
          <w:i/>
          <w:sz w:val="24"/>
          <w:szCs w:val="24"/>
          <w:lang w:val="az-Latn-AZ"/>
        </w:rPr>
        <w:t xml:space="preserve"> günləri</w:t>
      </w:r>
      <w:r>
        <w:rPr>
          <w:rFonts w:ascii="Arial" w:hAnsi="Arial" w:cs="Arial"/>
          <w:i/>
          <w:sz w:val="24"/>
          <w:szCs w:val="24"/>
          <w:lang w:val="az-Latn-AZ"/>
        </w:rPr>
        <w:t xml:space="preserve"> sıfırdan böyük olduğu halda hesablanmış əmək haqqı və digər gəlirlər də sıfırdan böyük olmalıdır.</w:t>
      </w:r>
      <w:r>
        <w:rPr>
          <w:rFonts w:ascii="Arial" w:hAnsi="Arial" w:cs="Arial"/>
          <w:sz w:val="24"/>
          <w:szCs w:val="24"/>
          <w:lang w:val="az-Latn-AZ"/>
        </w:rPr>
        <w:t xml:space="preserve"> </w:t>
      </w:r>
    </w:p>
    <w:p w14:paraId="4E39F001" w14:textId="77777777" w:rsidR="00503BDE" w:rsidRDefault="00E90664" w:rsidP="001E5708">
      <w:pPr>
        <w:numPr>
          <w:ilvl w:val="1"/>
          <w:numId w:val="2"/>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işçilərin (sığortaolunanların) cari və əvvəlki illərdə istifadə edilməmiş əmək məzuniyyətinə görə hesablanmış kompensasiya məbləğinin cəmi göstərilir. </w:t>
      </w:r>
    </w:p>
    <w:p w14:paraId="1FB93D2B" w14:textId="77777777" w:rsidR="00503BDE" w:rsidRDefault="00E90664" w:rsidP="001E5708">
      <w:pPr>
        <w:numPr>
          <w:ilvl w:val="1"/>
          <w:numId w:val="2"/>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həyatın yığım sığortası üzrə müqaviləsinə vaxtından əvvəl xitam verildiyi halda həyatın yığım sığortasına cəlb olunmuş məbləği göstərilir.</w:t>
      </w:r>
    </w:p>
    <w:p w14:paraId="206C5631" w14:textId="77777777" w:rsidR="00503BDE" w:rsidRDefault="00E90664" w:rsidP="001E5708">
      <w:pPr>
        <w:spacing w:line="360" w:lineRule="auto"/>
        <w:ind w:firstLine="709"/>
        <w:jc w:val="both"/>
        <w:rPr>
          <w:rFonts w:ascii="Arial" w:eastAsia="Times New Roman" w:hAnsi="Arial" w:cs="Arial"/>
          <w:bCs/>
          <w:i/>
          <w:sz w:val="24"/>
          <w:szCs w:val="24"/>
          <w:lang w:val="az-Latn-AZ" w:eastAsia="ru-RU"/>
        </w:rPr>
      </w:pPr>
      <w:r>
        <w:rPr>
          <w:rFonts w:ascii="Arial" w:hAnsi="Arial" w:cs="Arial"/>
          <w:b/>
          <w:i/>
          <w:sz w:val="24"/>
          <w:szCs w:val="24"/>
          <w:lang w:val="az-Latn-AZ"/>
        </w:rPr>
        <w:t>Qeyd:</w:t>
      </w:r>
      <w:r>
        <w:rPr>
          <w:rFonts w:ascii="Arial" w:hAnsi="Arial" w:cs="Arial"/>
          <w:i/>
          <w:sz w:val="24"/>
          <w:szCs w:val="24"/>
          <w:lang w:val="az-Latn-AZ"/>
        </w:rPr>
        <w:t xml:space="preserve"> 2.1-2.5-ci sütunları muzdlu işə aid olan fəaliyyət</w:t>
      </w:r>
      <w:r>
        <w:rPr>
          <w:rFonts w:ascii="Arial" w:eastAsia="Times New Roman" w:hAnsi="Arial" w:cs="Arial"/>
          <w:bCs/>
          <w:i/>
          <w:sz w:val="24"/>
          <w:szCs w:val="24"/>
          <w:lang w:val="az-Latn-AZ" w:eastAsia="ru-RU"/>
        </w:rPr>
        <w:t xml:space="preserve"> növləri ilə hesabat təqdim edən vergi ödəyiciləri tərəfindən doldurulur.</w:t>
      </w:r>
    </w:p>
    <w:p w14:paraId="773358C9" w14:textId="23F123C1" w:rsidR="00503BDE" w:rsidRDefault="00E90664" w:rsidP="001E5708">
      <w:pPr>
        <w:spacing w:line="360" w:lineRule="auto"/>
        <w:ind w:firstLine="709"/>
        <w:jc w:val="both"/>
        <w:rPr>
          <w:rFonts w:ascii="Arial" w:hAnsi="Arial" w:cs="Arial"/>
          <w:sz w:val="24"/>
          <w:szCs w:val="24"/>
          <w:lang w:val="az-Latn-AZ"/>
        </w:rPr>
      </w:pPr>
      <w:r>
        <w:rPr>
          <w:rFonts w:ascii="Arial" w:hAnsi="Arial" w:cs="Arial"/>
          <w:b/>
          <w:sz w:val="24"/>
          <w:szCs w:val="24"/>
          <w:lang w:val="az-Latn-AZ"/>
        </w:rPr>
        <w:t>2.6.</w:t>
      </w:r>
      <w:r w:rsidR="00FC63E8">
        <w:rPr>
          <w:rFonts w:ascii="Arial" w:hAnsi="Arial" w:cs="Arial"/>
          <w:b/>
          <w:sz w:val="24"/>
          <w:szCs w:val="24"/>
          <w:lang w:val="az-Latn-AZ"/>
        </w:rPr>
        <w:t xml:space="preserve"> </w:t>
      </w:r>
      <w:r>
        <w:rPr>
          <w:rFonts w:ascii="Arial" w:hAnsi="Arial" w:cs="Arial"/>
          <w:sz w:val="24"/>
          <w:szCs w:val="24"/>
          <w:lang w:val="az-Latn-AZ"/>
        </w:rPr>
        <w:t>nömrəli sütunda texnologiyalar parkının fəaliyyətinin məqsədləri üçün cəlb edilən işçilərin “Sosial sığorta haqqında” Azərbaycan Respublikasının Qanununun 14.8-ci maddəsinə əsasən məcburi dövlət sosial sığorta haqqına cəlb olunan gəlirləri barədə seçimləri üzrə məlumat qeyd edilir. Burada “Muzdlu işdən əldə edilən gəlirlərdən” və ya “Minimum aylıq əməkhaqqı məbləğinin dörd misli miqdarından” üzrə məlumatlardan biri qeyd edilməlidir.</w:t>
      </w:r>
    </w:p>
    <w:p w14:paraId="07E1FFB3" w14:textId="77777777" w:rsidR="00503BDE" w:rsidRDefault="00E90664" w:rsidP="001E5708">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3 nömrəli </w:t>
      </w:r>
      <w:r>
        <w:rPr>
          <w:rFonts w:ascii="Arial" w:hAnsi="Arial" w:cs="Arial"/>
          <w:sz w:val="24"/>
          <w:szCs w:val="24"/>
          <w:lang w:val="az-Latn-AZ"/>
        </w:rPr>
        <w:t>“</w:t>
      </w:r>
      <w:r>
        <w:rPr>
          <w:rFonts w:ascii="Arial" w:hAnsi="Arial" w:cs="Arial"/>
          <w:b/>
          <w:sz w:val="24"/>
          <w:szCs w:val="24"/>
          <w:lang w:val="az-Latn-AZ"/>
        </w:rPr>
        <w:t>Muzdlu işlə əlaqədar ödəmə mənbəyində tutulan vergi üzrə</w:t>
      </w:r>
      <w:r>
        <w:rPr>
          <w:rFonts w:ascii="Arial" w:hAnsi="Arial" w:cs="Arial"/>
          <w:sz w:val="24"/>
          <w:szCs w:val="24"/>
          <w:lang w:val="az-Latn-AZ"/>
        </w:rPr>
        <w:t>” adlı sütunda işçilərə (sığortaolunanlara) aid aşağıdakı məlumatları qeyd olunur.</w:t>
      </w:r>
    </w:p>
    <w:p w14:paraId="041B2011" w14:textId="13E7127A" w:rsidR="00503BDE" w:rsidRDefault="00E90664" w:rsidP="001E5708">
      <w:pPr>
        <w:numPr>
          <w:ilvl w:val="1"/>
          <w:numId w:val="3"/>
        </w:numPr>
        <w:spacing w:line="360" w:lineRule="auto"/>
        <w:ind w:left="0" w:firstLine="709"/>
        <w:jc w:val="both"/>
        <w:rPr>
          <w:rFonts w:ascii="Arial" w:hAnsi="Arial" w:cs="Arial"/>
          <w:sz w:val="24"/>
          <w:szCs w:val="24"/>
          <w:lang w:val="az-Latn-AZ"/>
        </w:rPr>
      </w:pPr>
      <w:r w:rsidRPr="000C3DC3">
        <w:rPr>
          <w:rFonts w:ascii="Arial" w:hAnsi="Arial" w:cs="Arial"/>
          <w:sz w:val="24"/>
          <w:szCs w:val="24"/>
          <w:lang w:val="az-Latn-AZ"/>
        </w:rPr>
        <w:t xml:space="preserve">nömrəli sütunda </w:t>
      </w:r>
      <w:r w:rsidR="00832B48" w:rsidRPr="000C3DC3">
        <w:rPr>
          <w:rFonts w:ascii="Arial" w:hAnsi="Arial" w:cs="Arial"/>
          <w:sz w:val="24"/>
          <w:szCs w:val="24"/>
          <w:lang w:val="az-Latn-AZ"/>
        </w:rPr>
        <w:t>işçilərin vergi üzrə</w:t>
      </w:r>
      <w:r w:rsidRPr="000C3DC3">
        <w:rPr>
          <w:rFonts w:ascii="Arial" w:hAnsi="Arial" w:cs="Arial"/>
          <w:sz w:val="24"/>
          <w:szCs w:val="24"/>
          <w:lang w:val="az-Latn-AZ"/>
        </w:rPr>
        <w:t xml:space="preserve"> azadolunan və güzəşt verilən gəlir</w:t>
      </w:r>
      <w:r w:rsidR="00ED60CC" w:rsidRPr="000C3DC3">
        <w:rPr>
          <w:rFonts w:ascii="Arial" w:hAnsi="Arial" w:cs="Arial"/>
          <w:sz w:val="24"/>
          <w:szCs w:val="24"/>
          <w:lang w:val="az-Latn-AZ"/>
        </w:rPr>
        <w:t>lərinin cəmi</w:t>
      </w:r>
      <w:r w:rsidRPr="000C3DC3">
        <w:rPr>
          <w:rFonts w:ascii="Arial" w:hAnsi="Arial" w:cs="Arial"/>
          <w:sz w:val="24"/>
          <w:szCs w:val="24"/>
          <w:lang w:val="az-Latn-AZ"/>
        </w:rPr>
        <w:t xml:space="preserve"> məbləği </w:t>
      </w:r>
      <w:r w:rsidR="00832B48" w:rsidRPr="000C3DC3">
        <w:rPr>
          <w:rFonts w:ascii="Arial" w:hAnsi="Arial" w:cs="Arial"/>
          <w:sz w:val="24"/>
          <w:szCs w:val="24"/>
          <w:lang w:val="az-Latn-AZ"/>
        </w:rPr>
        <w:t>(</w:t>
      </w:r>
      <w:r w:rsidR="00223D3A" w:rsidRPr="000C3DC3">
        <w:rPr>
          <w:rFonts w:ascii="Arial" w:hAnsi="Arial" w:cs="Arial"/>
          <w:sz w:val="24"/>
          <w:szCs w:val="24"/>
          <w:lang w:val="az-Latn-AZ"/>
        </w:rPr>
        <w:t>b</w:t>
      </w:r>
      <w:r w:rsidR="00832B48" w:rsidRPr="000C3DC3">
        <w:rPr>
          <w:rFonts w:ascii="Arial" w:hAnsi="Arial" w:cs="Arial"/>
          <w:sz w:val="24"/>
          <w:szCs w:val="24"/>
          <w:lang w:val="az-Latn-AZ"/>
        </w:rPr>
        <w:t xml:space="preserve">u bölmənin </w:t>
      </w:r>
      <w:r w:rsidR="00333336" w:rsidRPr="000C3DC3">
        <w:rPr>
          <w:rFonts w:ascii="Arial" w:hAnsi="Arial" w:cs="Arial"/>
          <w:sz w:val="24"/>
          <w:szCs w:val="24"/>
          <w:lang w:val="az-Latn-AZ"/>
        </w:rPr>
        <w:t>2</w:t>
      </w:r>
      <w:r w:rsidR="00832B48" w:rsidRPr="000C3DC3">
        <w:rPr>
          <w:rFonts w:ascii="Arial" w:hAnsi="Arial" w:cs="Arial"/>
          <w:sz w:val="24"/>
          <w:szCs w:val="24"/>
          <w:lang w:val="az-Latn-AZ"/>
        </w:rPr>
        <w:t>-ci hissəsinin 1.</w:t>
      </w:r>
      <w:r w:rsidR="00333336" w:rsidRPr="000C3DC3">
        <w:rPr>
          <w:rFonts w:ascii="Arial" w:hAnsi="Arial" w:cs="Arial"/>
          <w:sz w:val="24"/>
          <w:szCs w:val="24"/>
          <w:lang w:val="az-Latn-AZ"/>
        </w:rPr>
        <w:t>5</w:t>
      </w:r>
      <w:r w:rsidR="00832B48" w:rsidRPr="000C3DC3">
        <w:rPr>
          <w:rFonts w:ascii="Arial" w:hAnsi="Arial" w:cs="Arial"/>
          <w:sz w:val="24"/>
          <w:szCs w:val="24"/>
          <w:lang w:val="az-Latn-AZ"/>
        </w:rPr>
        <w:t>-c</w:t>
      </w:r>
      <w:r w:rsidR="00333336" w:rsidRPr="000C3DC3">
        <w:rPr>
          <w:rFonts w:ascii="Arial" w:hAnsi="Arial" w:cs="Arial"/>
          <w:sz w:val="24"/>
          <w:szCs w:val="24"/>
          <w:lang w:val="az-Latn-AZ"/>
        </w:rPr>
        <w:t>i</w:t>
      </w:r>
      <w:r w:rsidR="00832B48" w:rsidRPr="000C3DC3">
        <w:rPr>
          <w:rFonts w:ascii="Arial" w:hAnsi="Arial" w:cs="Arial"/>
          <w:sz w:val="24"/>
          <w:szCs w:val="24"/>
          <w:lang w:val="az-Latn-AZ"/>
        </w:rPr>
        <w:t xml:space="preserve"> sütununda qeyd olunmuş vergiyə cəlb olunmayan kompensasiya məbləği nəzərə alınmaqla) </w:t>
      </w:r>
      <w:r w:rsidRPr="000C3DC3">
        <w:rPr>
          <w:rFonts w:ascii="Arial" w:hAnsi="Arial" w:cs="Arial"/>
          <w:sz w:val="24"/>
          <w:szCs w:val="24"/>
          <w:lang w:val="az-Latn-AZ"/>
        </w:rPr>
        <w:t>göstərilir.</w:t>
      </w:r>
      <w:r>
        <w:rPr>
          <w:rFonts w:ascii="Arial" w:hAnsi="Arial" w:cs="Arial"/>
          <w:sz w:val="24"/>
          <w:szCs w:val="24"/>
          <w:lang w:val="az-Latn-AZ"/>
        </w:rPr>
        <w:t xml:space="preserve"> Eyni zamanda, işçinin Vergi Məcəlləsinin 102.1.6-cı maddəsi üzrə </w:t>
      </w:r>
      <w:r w:rsidRPr="000C3DC3">
        <w:rPr>
          <w:rFonts w:ascii="Arial" w:hAnsi="Arial" w:cs="Arial"/>
          <w:sz w:val="24"/>
          <w:szCs w:val="24"/>
          <w:lang w:val="az-Latn-AZ"/>
        </w:rPr>
        <w:t xml:space="preserve">azadolma </w:t>
      </w:r>
      <w:r w:rsidR="00223D3A" w:rsidRPr="000C3DC3">
        <w:rPr>
          <w:rFonts w:ascii="Arial" w:hAnsi="Arial" w:cs="Arial"/>
          <w:sz w:val="24"/>
          <w:szCs w:val="24"/>
          <w:lang w:val="az-Latn-AZ"/>
        </w:rPr>
        <w:t>hüququ olduğu halda</w:t>
      </w:r>
      <w:r w:rsidR="00223D3A">
        <w:rPr>
          <w:rFonts w:ascii="Arial" w:hAnsi="Arial" w:cs="Arial"/>
          <w:sz w:val="24"/>
          <w:szCs w:val="24"/>
          <w:lang w:val="az-Latn-AZ"/>
        </w:rPr>
        <w:t xml:space="preserve"> həmin </w:t>
      </w:r>
      <w:r w:rsidR="00036EC9">
        <w:rPr>
          <w:rFonts w:ascii="Arial" w:hAnsi="Arial" w:cs="Arial"/>
          <w:sz w:val="24"/>
          <w:szCs w:val="24"/>
          <w:lang w:val="az-Latn-AZ"/>
        </w:rPr>
        <w:t xml:space="preserve">azadolma </w:t>
      </w:r>
      <w:r>
        <w:rPr>
          <w:rFonts w:ascii="Arial" w:hAnsi="Arial" w:cs="Arial"/>
          <w:sz w:val="24"/>
          <w:szCs w:val="24"/>
          <w:lang w:val="az-Latn-AZ"/>
        </w:rPr>
        <w:t>məbləği də işçinin əsas iş yeri olmasından asılı olaraq bu hissədə 3.1-ci sütunda əks olunmalı digər məbləğlərlə cəmlənərək qeyd olunur.</w:t>
      </w:r>
    </w:p>
    <w:p w14:paraId="526341EF" w14:textId="77777777" w:rsidR="00503BDE" w:rsidRDefault="00E90664" w:rsidP="001E5708">
      <w:pPr>
        <w:numPr>
          <w:ilvl w:val="1"/>
          <w:numId w:val="3"/>
        </w:numPr>
        <w:spacing w:line="360" w:lineRule="auto"/>
        <w:ind w:left="0" w:firstLine="720"/>
        <w:jc w:val="both"/>
        <w:rPr>
          <w:rFonts w:ascii="Arial" w:hAnsi="Arial" w:cs="Arial"/>
          <w:sz w:val="24"/>
          <w:szCs w:val="24"/>
          <w:lang w:val="az-Latn-AZ"/>
        </w:rPr>
      </w:pPr>
      <w:r>
        <w:rPr>
          <w:rFonts w:ascii="Arial" w:hAnsi="Arial" w:cs="Arial"/>
          <w:sz w:val="24"/>
          <w:szCs w:val="24"/>
          <w:lang w:val="az-Latn-AZ"/>
        </w:rPr>
        <w:t>nömrəli sütunda işçilərin muzdlu işlə əlaqədar işçilərə hesablanmış gəlirlərdən azadolma və güzəştlər çıxıldıqdan sonra vergiyə cəlb edilmiş gəlirin məbləği qeyd olunur.</w:t>
      </w:r>
    </w:p>
    <w:p w14:paraId="44E55992" w14:textId="77777777" w:rsidR="00503BDE" w:rsidRDefault="00E90664" w:rsidP="001E5708">
      <w:pPr>
        <w:spacing w:line="360" w:lineRule="auto"/>
        <w:ind w:firstLine="720"/>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və 2.4 nömrəli sütunların cəmi ilə 3.1 nömrəli sütunun fərqinə bərabər olmalıdır. </w:t>
      </w:r>
    </w:p>
    <w:p w14:paraId="2DAA1786" w14:textId="77777777" w:rsidR="00503BDE" w:rsidRDefault="00E90664" w:rsidP="001E5708">
      <w:pPr>
        <w:numPr>
          <w:ilvl w:val="1"/>
          <w:numId w:val="3"/>
        </w:numPr>
        <w:spacing w:line="360" w:lineRule="auto"/>
        <w:ind w:left="0" w:firstLine="709"/>
        <w:jc w:val="both"/>
        <w:rPr>
          <w:rFonts w:ascii="Arial" w:hAnsi="Arial" w:cs="Arial"/>
          <w:sz w:val="24"/>
          <w:szCs w:val="24"/>
          <w:lang w:val="az-Latn-AZ"/>
        </w:rPr>
      </w:pPr>
      <w:r>
        <w:rPr>
          <w:rFonts w:ascii="Arial" w:hAnsi="Arial" w:cs="Arial"/>
          <w:sz w:val="24"/>
          <w:szCs w:val="24"/>
          <w:lang w:val="az-Latn-AZ"/>
        </w:rPr>
        <w:t>vergi ödəyicisinin bəyannamənin ümumi hissəsində seçdiyi qrupdan asılı olaraq Vergi Məcəlləsinin 101.1-ci və 101.1-1-ci maddələrinə uyğun olaraq işçilərin cari dövr üzrə vergiyə cəlb olunan gəlirlərinə nisbətdə hesablanan vergi məbləğləri göstərilir.</w:t>
      </w:r>
    </w:p>
    <w:p w14:paraId="6C015261" w14:textId="77777777" w:rsidR="00503BDE" w:rsidRDefault="00503BDE" w:rsidP="00E07715">
      <w:pPr>
        <w:spacing w:line="360" w:lineRule="auto"/>
        <w:ind w:left="720" w:firstLine="720"/>
        <w:jc w:val="both"/>
        <w:rPr>
          <w:rFonts w:ascii="Arial" w:hAnsi="Arial" w:cs="Arial"/>
          <w:sz w:val="24"/>
          <w:szCs w:val="24"/>
          <w:lang w:val="az-Latn-AZ"/>
        </w:rPr>
      </w:pPr>
    </w:p>
    <w:p w14:paraId="09C247C1" w14:textId="77777777" w:rsidR="00503BDE" w:rsidRDefault="00E90664" w:rsidP="001E5708">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4 nömrəli </w:t>
      </w:r>
      <w:r>
        <w:rPr>
          <w:rFonts w:ascii="Arial" w:hAnsi="Arial" w:cs="Arial"/>
          <w:sz w:val="24"/>
          <w:szCs w:val="24"/>
          <w:lang w:val="az-Latn-AZ"/>
        </w:rPr>
        <w:t>“</w:t>
      </w:r>
      <w:r>
        <w:rPr>
          <w:rFonts w:ascii="Arial" w:hAnsi="Arial" w:cs="Arial"/>
          <w:b/>
          <w:sz w:val="24"/>
          <w:szCs w:val="24"/>
          <w:lang w:val="az-Latn-AZ"/>
        </w:rPr>
        <w:t>Məcburi dövlət sosial sığorta haqqı üzrə</w:t>
      </w:r>
      <w:r>
        <w:rPr>
          <w:rFonts w:ascii="Arial" w:hAnsi="Arial" w:cs="Arial"/>
          <w:sz w:val="24"/>
          <w:szCs w:val="24"/>
          <w:lang w:val="az-Latn-AZ"/>
        </w:rPr>
        <w:t xml:space="preserve">” adlı sütunda işçilərə (sığortaolunanlara) aid aşağıdakı məlumatlar qeyd olunur. </w:t>
      </w:r>
    </w:p>
    <w:p w14:paraId="7D477BF8" w14:textId="4F04EDA5"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lastRenderedPageBreak/>
        <w:t>nömrəli sütunda</w:t>
      </w:r>
      <w:r w:rsidR="00832B48">
        <w:rPr>
          <w:rFonts w:ascii="Arial" w:hAnsi="Arial" w:cs="Arial"/>
          <w:sz w:val="24"/>
          <w:szCs w:val="24"/>
          <w:lang w:val="az-Latn-AZ"/>
        </w:rPr>
        <w:t xml:space="preserve"> işçilərin</w:t>
      </w:r>
      <w:r>
        <w:rPr>
          <w:rFonts w:ascii="Arial" w:hAnsi="Arial" w:cs="Arial"/>
          <w:sz w:val="24"/>
          <w:szCs w:val="24"/>
          <w:lang w:val="az-Latn-AZ"/>
        </w:rPr>
        <w:t xml:space="preserve"> məcburi dövlət sosial sığorta haqqına cəlb olunmayan</w:t>
      </w:r>
      <w:r w:rsidR="00ED60CC">
        <w:rPr>
          <w:rFonts w:ascii="Arial" w:hAnsi="Arial" w:cs="Arial"/>
          <w:sz w:val="24"/>
          <w:szCs w:val="24"/>
          <w:lang w:val="az-Latn-AZ"/>
        </w:rPr>
        <w:t xml:space="preserve"> gəlirlərinin</w:t>
      </w:r>
      <w:r>
        <w:rPr>
          <w:rFonts w:ascii="Arial" w:hAnsi="Arial" w:cs="Arial"/>
          <w:sz w:val="24"/>
          <w:szCs w:val="24"/>
          <w:lang w:val="az-Latn-AZ"/>
        </w:rPr>
        <w:t xml:space="preserve"> cəmi məbləğ</w:t>
      </w:r>
      <w:r w:rsidR="00430C78">
        <w:rPr>
          <w:rFonts w:ascii="Arial" w:hAnsi="Arial" w:cs="Arial"/>
          <w:sz w:val="24"/>
          <w:szCs w:val="24"/>
          <w:lang w:val="az-Latn-AZ"/>
        </w:rPr>
        <w:t>i</w:t>
      </w:r>
      <w:r>
        <w:rPr>
          <w:rFonts w:ascii="Arial" w:hAnsi="Arial" w:cs="Arial"/>
          <w:sz w:val="24"/>
          <w:szCs w:val="24"/>
          <w:lang w:val="az-Latn-AZ"/>
        </w:rPr>
        <w:t xml:space="preserve"> </w:t>
      </w:r>
      <w:r w:rsidR="00832B48" w:rsidRPr="000C3DC3">
        <w:rPr>
          <w:rFonts w:ascii="Arial" w:hAnsi="Arial" w:cs="Arial"/>
          <w:sz w:val="24"/>
          <w:szCs w:val="24"/>
          <w:lang w:val="az-Latn-AZ"/>
        </w:rPr>
        <w:t xml:space="preserve">(Bu bölmənin </w:t>
      </w:r>
      <w:r w:rsidR="00333336" w:rsidRPr="000C3DC3">
        <w:rPr>
          <w:rFonts w:ascii="Arial" w:hAnsi="Arial" w:cs="Arial"/>
          <w:sz w:val="24"/>
          <w:szCs w:val="24"/>
          <w:lang w:val="az-Latn-AZ"/>
        </w:rPr>
        <w:t>2</w:t>
      </w:r>
      <w:r w:rsidR="00832B48" w:rsidRPr="000C3DC3">
        <w:rPr>
          <w:rFonts w:ascii="Arial" w:hAnsi="Arial" w:cs="Arial"/>
          <w:sz w:val="24"/>
          <w:szCs w:val="24"/>
          <w:lang w:val="az-Latn-AZ"/>
        </w:rPr>
        <w:t>-ci hissəsinin 1.</w:t>
      </w:r>
      <w:r w:rsidR="00333336" w:rsidRPr="000C3DC3">
        <w:rPr>
          <w:rFonts w:ascii="Arial" w:hAnsi="Arial" w:cs="Arial"/>
          <w:sz w:val="24"/>
          <w:szCs w:val="24"/>
          <w:lang w:val="az-Latn-AZ"/>
        </w:rPr>
        <w:t>6</w:t>
      </w:r>
      <w:r w:rsidR="00832B48" w:rsidRPr="000C3DC3">
        <w:rPr>
          <w:rFonts w:ascii="Arial" w:hAnsi="Arial" w:cs="Arial"/>
          <w:sz w:val="24"/>
          <w:szCs w:val="24"/>
          <w:lang w:val="az-Latn-AZ"/>
        </w:rPr>
        <w:t>-c</w:t>
      </w:r>
      <w:r w:rsidR="00333336" w:rsidRPr="000C3DC3">
        <w:rPr>
          <w:rFonts w:ascii="Arial" w:hAnsi="Arial" w:cs="Arial"/>
          <w:sz w:val="24"/>
          <w:szCs w:val="24"/>
          <w:lang w:val="az-Latn-AZ"/>
        </w:rPr>
        <w:t>ı</w:t>
      </w:r>
      <w:r w:rsidR="00832B48" w:rsidRPr="000C3DC3">
        <w:rPr>
          <w:rFonts w:ascii="Arial" w:hAnsi="Arial" w:cs="Arial"/>
          <w:sz w:val="24"/>
          <w:szCs w:val="24"/>
          <w:lang w:val="az-Latn-AZ"/>
        </w:rPr>
        <w:t xml:space="preserve"> sütununda qeyd olunmuş vergiyə cəlb olunmayan kompensasiya məbləği nəzərə alınmaqla)</w:t>
      </w:r>
      <w:r w:rsidR="00832B48">
        <w:rPr>
          <w:rFonts w:ascii="Arial" w:hAnsi="Arial" w:cs="Arial"/>
          <w:sz w:val="24"/>
          <w:szCs w:val="24"/>
          <w:lang w:val="az-Latn-AZ"/>
        </w:rPr>
        <w:t xml:space="preserve"> </w:t>
      </w:r>
      <w:r>
        <w:rPr>
          <w:rFonts w:ascii="Arial" w:hAnsi="Arial" w:cs="Arial"/>
          <w:sz w:val="24"/>
          <w:szCs w:val="24"/>
          <w:lang w:val="az-Latn-AZ"/>
        </w:rPr>
        <w:t>göstərilir.</w:t>
      </w:r>
    </w:p>
    <w:p w14:paraId="3A6BD686" w14:textId="77777777" w:rsidR="00503BDE" w:rsidRPr="000C3DC3" w:rsidRDefault="00E90664" w:rsidP="001E5708">
      <w:pPr>
        <w:spacing w:line="360" w:lineRule="auto"/>
        <w:ind w:firstLine="709"/>
        <w:jc w:val="both"/>
        <w:rPr>
          <w:rFonts w:ascii="Arial" w:hAnsi="Arial" w:cs="Arial"/>
          <w:sz w:val="24"/>
          <w:szCs w:val="24"/>
          <w:lang w:val="az-Latn-AZ"/>
        </w:rPr>
      </w:pPr>
      <w:r w:rsidRPr="000C3DC3">
        <w:rPr>
          <w:rFonts w:ascii="Arial" w:hAnsi="Arial" w:cs="Arial"/>
          <w:b/>
          <w:i/>
          <w:sz w:val="24"/>
          <w:szCs w:val="24"/>
          <w:lang w:val="az-Latn-AZ"/>
        </w:rPr>
        <w:t xml:space="preserve">Qeyd: </w:t>
      </w:r>
      <w:r w:rsidRPr="000C3DC3">
        <w:rPr>
          <w:rFonts w:ascii="Arial" w:hAnsi="Arial" w:cs="Arial"/>
          <w:i/>
          <w:sz w:val="24"/>
          <w:szCs w:val="24"/>
          <w:lang w:val="az-Latn-AZ"/>
        </w:rPr>
        <w:t>“Məcburi dövlət sosial sığorta haqqına cəlb olunmayan cəmi məbləğ” “Hesablanmış əmək haqqı və digər gəlirlər” ilə “İstifadə edilməmiş əmək məzuniyyətinə görə hesablanmış kompensasiya məbləği”nin cəmindən çox ola bilməz.</w:t>
      </w:r>
    </w:p>
    <w:p w14:paraId="5611AF37"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işçilərin məcburi dövlət sosial sığorta haqqına cəlb olunan gəlirləri göstərilir.</w:t>
      </w:r>
    </w:p>
    <w:p w14:paraId="7F7BB754" w14:textId="77777777" w:rsidR="00503BDE" w:rsidRDefault="00E90664" w:rsidP="001E5708">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2.4 nömrəli, 2.5 nömrəli sütunların cəmi ilə 4.1 nömrəli sütunun fərqinə bərabər olmalıdır. </w:t>
      </w:r>
    </w:p>
    <w:p w14:paraId="4835165D"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əmək haqqı və digər gəlirlərinə nisbətdə hesablanmış məcburi dövlət sosial sığorta haqqı göstərilir. </w:t>
      </w:r>
    </w:p>
    <w:p w14:paraId="37A7C993" w14:textId="77777777" w:rsidR="00503BDE" w:rsidRDefault="00E90664" w:rsidP="001E5708">
      <w:pPr>
        <w:spacing w:line="360" w:lineRule="auto"/>
        <w:ind w:firstLine="709"/>
        <w:jc w:val="both"/>
        <w:rPr>
          <w:rFonts w:ascii="Arial" w:hAnsi="Arial" w:cs="Arial"/>
          <w:b/>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w:t>
      </w:r>
      <w:r>
        <w:rPr>
          <w:rFonts w:ascii="Arial" w:hAnsi="Arial" w:cs="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22 faizi miqdarında, 200 manatdan çox olduqda isə </w:t>
      </w:r>
      <w:r>
        <w:rPr>
          <w:rFonts w:ascii="Arial" w:eastAsia="Times New Roman" w:hAnsi="Arial" w:cs="Arial"/>
          <w:i/>
          <w:sz w:val="24"/>
          <w:szCs w:val="24"/>
          <w:lang w:val="az-Latn-AZ"/>
        </w:rPr>
        <w:t xml:space="preserve">“44 manat + 200 manatdan çox olan hissəsinin 15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22 faizi miqdarında hesablanmış məcburi dövlət sosial sığorta haqqı göstərilir. </w:t>
      </w:r>
    </w:p>
    <w:p w14:paraId="3AECD36F"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sığortaedənin hesabına işçilərin istifadə edilməmiş əmək məzuniyyətinə görə hesablanmış kompensasiya məbləğlərinə nisbətdə hesablanmış məcburi dövlət sosial sığorta haqqı göstərilir. </w:t>
      </w:r>
    </w:p>
    <w:p w14:paraId="2A782AA8" w14:textId="3E1DCE43" w:rsidR="00503BDE" w:rsidRDefault="001E5708" w:rsidP="001E5708">
      <w:pPr>
        <w:pStyle w:val="PlainText1"/>
        <w:tabs>
          <w:tab w:val="left" w:pos="426"/>
          <w:tab w:val="left" w:pos="1134"/>
          <w:tab w:val="left" w:pos="3686"/>
        </w:tabs>
        <w:spacing w:line="360" w:lineRule="auto"/>
        <w:jc w:val="both"/>
        <w:rPr>
          <w:rFonts w:ascii="Arial" w:hAnsi="Arial" w:cs="Arial"/>
          <w:b/>
          <w:i/>
          <w:sz w:val="24"/>
          <w:szCs w:val="24"/>
          <w:lang w:val="az-Latn-AZ"/>
        </w:rPr>
      </w:pPr>
      <w:r>
        <w:rPr>
          <w:rFonts w:ascii="Arial" w:hAnsi="Arial" w:cs="Arial"/>
          <w:b/>
          <w:i/>
          <w:sz w:val="24"/>
          <w:szCs w:val="24"/>
          <w:lang w:val="az-Latn-AZ"/>
        </w:rPr>
        <w:tab/>
      </w:r>
      <w:r w:rsidR="00E90664">
        <w:rPr>
          <w:rFonts w:ascii="Arial" w:hAnsi="Arial" w:cs="Arial"/>
          <w:b/>
          <w:i/>
          <w:sz w:val="24"/>
          <w:szCs w:val="24"/>
          <w:lang w:val="az-Latn-AZ"/>
        </w:rPr>
        <w:t>Qeyd:</w:t>
      </w:r>
      <w:r w:rsidR="00E90664">
        <w:rPr>
          <w:rFonts w:ascii="Arial" w:hAnsi="Arial" w:cs="Arial"/>
          <w:i/>
          <w:sz w:val="24"/>
          <w:szCs w:val="24"/>
          <w:lang w:val="az-Latn-AZ"/>
        </w:rPr>
        <w:t xml:space="preserve"> N</w:t>
      </w:r>
      <w:r w:rsidR="00E90664">
        <w:rPr>
          <w:rFonts w:ascii="Arial" w:eastAsia="Times New Roman" w:hAnsi="Arial" w:cs="Arial"/>
          <w:i/>
          <w:sz w:val="24"/>
          <w:szCs w:val="24"/>
          <w:lang w:val="az-Latn-AZ"/>
        </w:rPr>
        <w:t>eft-qaz sahəsində fəaliyyəti olmayan və qeyri-dövlət sektoruna aid edilən sığortaedənlərdə işləyənlər üzrə hesablanmış</w:t>
      </w:r>
      <w:r w:rsidR="00E90664">
        <w:rPr>
          <w:rFonts w:ascii="Arial" w:hAnsi="Arial" w:cs="Arial"/>
          <w:i/>
          <w:sz w:val="24"/>
          <w:szCs w:val="24"/>
          <w:lang w:val="az-Latn-AZ"/>
        </w:rPr>
        <w:t xml:space="preserve"> kompensasiya məbləğinə görə cari və əvvəlki illər üzrə ayrı-ayrılıqda hesablamalar aparılmalıdır. Belə ki, hər bir il üzrə ayrı-ayrılıqda məcburi dövlət sosial sığorta haqqına cəlb olunan kompensasiya məbləği 200 manatadək olduqda həmin məbləğin</w:t>
      </w:r>
      <w:r w:rsidR="00E90664">
        <w:rPr>
          <w:rFonts w:ascii="Arial" w:eastAsia="Times New Roman" w:hAnsi="Arial" w:cs="Arial"/>
          <w:i/>
          <w:sz w:val="24"/>
          <w:szCs w:val="24"/>
          <w:lang w:val="az-Latn-AZ"/>
        </w:rPr>
        <w:t xml:space="preserve"> </w:t>
      </w:r>
      <w:r w:rsidR="00E90664">
        <w:rPr>
          <w:rFonts w:ascii="Arial" w:hAnsi="Arial" w:cs="Arial"/>
          <w:i/>
          <w:sz w:val="24"/>
          <w:szCs w:val="24"/>
          <w:lang w:val="az-Latn-AZ"/>
        </w:rPr>
        <w:t xml:space="preserve">22 faizi miqdarında, 200 manatdan çox olduqda isə </w:t>
      </w:r>
      <w:r w:rsidR="00E90664">
        <w:rPr>
          <w:rFonts w:ascii="Arial" w:eastAsia="Times New Roman" w:hAnsi="Arial" w:cs="Arial"/>
          <w:i/>
          <w:sz w:val="24"/>
          <w:szCs w:val="24"/>
          <w:lang w:val="az-Latn-AZ"/>
        </w:rPr>
        <w:t xml:space="preserve">“44 manat + 200 manatdan çox olan hissəsinin 15 faizi </w:t>
      </w:r>
      <w:r w:rsidR="00E90664">
        <w:rPr>
          <w:rFonts w:ascii="Arial" w:hAnsi="Arial" w:cs="Arial"/>
          <w:i/>
          <w:sz w:val="24"/>
          <w:szCs w:val="24"/>
          <w:lang w:val="az-Latn-AZ"/>
        </w:rPr>
        <w:t xml:space="preserve">miqdarı”nda hesablanmış </w:t>
      </w:r>
      <w:r w:rsidR="00E90664">
        <w:rPr>
          <w:rFonts w:ascii="Arial" w:eastAsia="Times New Roman" w:hAnsi="Arial" w:cs="Arial"/>
          <w:i/>
          <w:sz w:val="24"/>
          <w:szCs w:val="24"/>
          <w:lang w:val="az-Latn-AZ"/>
        </w:rPr>
        <w:t xml:space="preserve">məcburi dövlət sosial sığorta haqqı </w:t>
      </w:r>
      <w:r w:rsidR="00E90664">
        <w:rPr>
          <w:rFonts w:ascii="Arial" w:hAnsi="Arial" w:cs="Arial"/>
          <w:i/>
          <w:sz w:val="24"/>
          <w:szCs w:val="24"/>
          <w:lang w:val="az-Latn-AZ"/>
        </w:rPr>
        <w:t xml:space="preserve">göstərilir. Neft-qaz sahəsində fəaliyyəti olan və ya dövlət sektoruna aid edilən sığortaedənlərdə işləyənlər </w:t>
      </w:r>
      <w:r w:rsidR="00E90664">
        <w:rPr>
          <w:rFonts w:ascii="Arial" w:hAnsi="Arial" w:cs="Arial"/>
          <w:i/>
          <w:sz w:val="24"/>
          <w:szCs w:val="24"/>
          <w:lang w:val="az-Latn-AZ"/>
        </w:rPr>
        <w:lastRenderedPageBreak/>
        <w:t>üzrə isə məcburi dövlət sosial sığorta haqqına cəlb olunan kompensasiya məbləğinin 22 faizi miqdarında hesablanmış məcburi dövlət sosial sığorta haqqı göstərilir.</w:t>
      </w:r>
    </w:p>
    <w:p w14:paraId="5F0946FF"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sığortaedənin vəsaiti hesabına işçilərin həyatın yığım sığortası üzrə müqaviləsinə vaxtından əvvəl xitam verildiyi halda hər bir ay üzrə həyatın yığım sığortasına cəlb olunmuş məbləğə nisbətdə hesablanmış məcburi dövlət sosial sığorta haqlarının cəmi göstərilir.</w:t>
      </w:r>
    </w:p>
    <w:p w14:paraId="053F580A"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Sığortaedənin vəsaiti hesabına “Həyatın yığım sığortasına cəlb olunmuş məbləğə nisbətdə (vaxtından əvvəl müqaviləyə xitam verildiyi halda)” hesablanmış MDSS haqqı həyatın yığım sığortasına cəlb olunmuş məbləğin (2.5-ci sütunun) 15 - 22 faizi aralığında olmalıdır.</w:t>
      </w:r>
    </w:p>
    <w:p w14:paraId="436C0FB2" w14:textId="2EE794AC" w:rsidR="00503BDE" w:rsidRP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S</w:t>
      </w:r>
      <w:r>
        <w:rPr>
          <w:rFonts w:ascii="Arial" w:hAnsi="Arial" w:cs="Arial"/>
          <w:bCs/>
          <w:i/>
          <w:sz w:val="24"/>
          <w:szCs w:val="24"/>
          <w:lang w:val="az-Latn-AZ"/>
        </w:rPr>
        <w:t xml:space="preserve">ığortaolunanların həyatın yığım sığortası üzrə müqaviləsinə </w:t>
      </w:r>
      <w:r>
        <w:rPr>
          <w:rFonts w:ascii="Arial" w:hAnsi="Arial" w:cs="Arial"/>
          <w:sz w:val="24"/>
          <w:szCs w:val="24"/>
          <w:lang w:val="az-Latn-AZ"/>
        </w:rPr>
        <w:t>vaxtından əvvəl</w:t>
      </w:r>
      <w:r>
        <w:rPr>
          <w:rFonts w:ascii="Arial" w:hAnsi="Arial" w:cs="Arial"/>
          <w:bCs/>
          <w:i/>
          <w:sz w:val="24"/>
          <w:szCs w:val="24"/>
          <w:lang w:val="az-Latn-AZ"/>
        </w:rPr>
        <w:t xml:space="preserve"> xitam verildiyi halda </w:t>
      </w:r>
      <w:r>
        <w:rPr>
          <w:rFonts w:ascii="Arial" w:hAnsi="Arial" w:cs="Arial"/>
          <w:i/>
          <w:sz w:val="24"/>
          <w:szCs w:val="24"/>
          <w:lang w:val="az-Latn-AZ"/>
        </w:rPr>
        <w:t>sığorta</w:t>
      </w:r>
      <w:r>
        <w:rPr>
          <w:rFonts w:ascii="Arial" w:hAnsi="Arial" w:cs="Arial"/>
          <w:bCs/>
          <w:i/>
          <w:sz w:val="24"/>
          <w:szCs w:val="24"/>
          <w:lang w:val="az-Latn-AZ"/>
        </w:rPr>
        <w:t>olunan</w:t>
      </w:r>
      <w:r>
        <w:rPr>
          <w:rFonts w:ascii="Arial" w:hAnsi="Arial" w:cs="Arial"/>
          <w:i/>
          <w:sz w:val="24"/>
          <w:szCs w:val="24"/>
          <w:lang w:val="az-Latn-AZ"/>
        </w:rPr>
        <w:t xml:space="preserve">ın vəsaiti hesabına ödənişlərə dair məlumatlar işə götürən tərəfindən bəyannamədə göstərilmir. Bu məlumatlar </w:t>
      </w:r>
      <w:r>
        <w:rPr>
          <w:rFonts w:ascii="Arial" w:hAnsi="Arial" w:cs="Arial"/>
          <w:bCs/>
          <w:i/>
          <w:sz w:val="24"/>
          <w:szCs w:val="24"/>
          <w:lang w:val="az-Latn-AZ"/>
        </w:rPr>
        <w:t xml:space="preserve">həyatın yığım sığortası üzrə fəaliyyət göstərən sığortaçı tərəfindən </w:t>
      </w:r>
      <w:r>
        <w:rPr>
          <w:rFonts w:ascii="Arial" w:hAnsi="Arial" w:cs="Arial"/>
          <w:i/>
          <w:sz w:val="24"/>
          <w:szCs w:val="24"/>
          <w:lang w:val="az-Latn-AZ"/>
        </w:rPr>
        <w:t>Əlavə №3-də</w:t>
      </w:r>
      <w:r>
        <w:rPr>
          <w:rFonts w:ascii="Arial" w:hAnsi="Arial" w:cs="Arial"/>
          <w:bCs/>
          <w:i/>
          <w:sz w:val="24"/>
          <w:szCs w:val="24"/>
          <w:lang w:val="az-Latn-AZ"/>
        </w:rPr>
        <w:t xml:space="preserve"> </w:t>
      </w:r>
      <w:r>
        <w:rPr>
          <w:rFonts w:ascii="Arial" w:hAnsi="Arial" w:cs="Arial"/>
          <w:i/>
          <w:sz w:val="24"/>
          <w:szCs w:val="24"/>
          <w:lang w:val="az-Latn-AZ"/>
        </w:rPr>
        <w:t>göstərilir.</w:t>
      </w:r>
      <w:r>
        <w:rPr>
          <w:rFonts w:ascii="Arial" w:hAnsi="Arial" w:cs="Arial"/>
          <w:sz w:val="24"/>
          <w:szCs w:val="24"/>
          <w:lang w:val="az-Latn-AZ"/>
        </w:rPr>
        <w:t xml:space="preserve"> </w:t>
      </w:r>
    </w:p>
    <w:p w14:paraId="23A30AE4"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eastAsia="Times New Roman" w:hAnsi="Arial" w:cs="Arial"/>
          <w:sz w:val="24"/>
          <w:szCs w:val="24"/>
          <w:lang w:val="az-Latn-AZ"/>
        </w:rPr>
        <w:t>nö</w:t>
      </w:r>
      <w:r>
        <w:rPr>
          <w:rFonts w:ascii="Arial" w:hAnsi="Arial" w:cs="Arial"/>
          <w:sz w:val="24"/>
          <w:szCs w:val="24"/>
          <w:lang w:val="az-Latn-AZ"/>
        </w:rPr>
        <w:t xml:space="preserve">mrəli sütunda sığortaolunanların hesabına əmək haqqı və digər gəlirlərinə nisbətdə hesablanmış məcburi dövlət sosial sığorta haqqı göstərilir. </w:t>
      </w:r>
    </w:p>
    <w:p w14:paraId="40E59489" w14:textId="77777777" w:rsidR="00503BDE" w:rsidRDefault="00E90664" w:rsidP="001E5708">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w:t>
      </w:r>
      <w:r>
        <w:rPr>
          <w:rFonts w:ascii="Arial" w:hAnsi="Arial" w:cs="Arial"/>
          <w:i/>
          <w:sz w:val="24"/>
          <w:szCs w:val="24"/>
          <w:lang w:val="az-Latn-AZ"/>
        </w:rPr>
        <w:t xml:space="preserve"> 2.3 nömrəli sütunda qeyd olunmuş məbləğ ilə 4.1 nömrəli sütununda qeyd olunmuş məbləğin (bölmənin 7-ci hissəsinin 1.7-ci sütununda qeyd olunmuş məcburi dövlət sosial sığorta haqqına cəlb olunmayan kompensasiya məbləği istisna olmaqla) fərqi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3 faizi miqdarında, 200 manatdan çox olduqda isə </w:t>
      </w:r>
      <w:r>
        <w:rPr>
          <w:rFonts w:ascii="Arial" w:eastAsia="Times New Roman" w:hAnsi="Arial" w:cs="Arial"/>
          <w:i/>
          <w:sz w:val="24"/>
          <w:szCs w:val="24"/>
          <w:lang w:val="az-Latn-AZ"/>
        </w:rPr>
        <w:t xml:space="preserve">“6 manat + 200 manatdan çox olan hissəsinin 10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2.3 nömrəli sütunda qeyd olunmuş məbləğ ilə 4.1 nömrəli sütununda qeyd olunmuş məbləğin (bölmənin 7-ci hissəsinin 1.7-ci sütununda qeyd olunmuş məcburi dövlət sosial sığorta haqqına cəlb olunmayan kompensasiya məbləği istisna olmaqla) fərqinin 3 faizi miqdarında hesablanmış məcburi dövlət sosial sığorta haqqı göstərilir. </w:t>
      </w:r>
    </w:p>
    <w:p w14:paraId="42801F17"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sığortaolunanların hesabına istifadə etmədikləri əmək məzuniyyətinə görə hesablanmış kompensasiya məbləğlərinə nisbətdə hesablanmış məcburi dövlət sosial sığorta haqqı göstərilir. </w:t>
      </w:r>
    </w:p>
    <w:p w14:paraId="2E4C8B67"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N</w:t>
      </w:r>
      <w:r>
        <w:rPr>
          <w:rFonts w:ascii="Arial" w:eastAsia="Times New Roman" w:hAnsi="Arial" w:cs="Arial"/>
          <w:i/>
          <w:sz w:val="24"/>
          <w:szCs w:val="24"/>
          <w:lang w:val="az-Latn-AZ"/>
        </w:rPr>
        <w:t>eft-qaz sahəsində fəaliyyəti olmayan və qeyri-dövlət sektoruna aid edilən sığortaedənlərdə işləyənlər üzrə hesablanmış</w:t>
      </w:r>
      <w:r>
        <w:rPr>
          <w:rFonts w:ascii="Arial" w:hAnsi="Arial" w:cs="Arial"/>
          <w:i/>
          <w:sz w:val="24"/>
          <w:szCs w:val="24"/>
          <w:lang w:val="az-Latn-AZ"/>
        </w:rPr>
        <w:t xml:space="preserve"> kompensasiya məbləğinə görə cari və əvvəlki illər üzrə ayrı-ayrılıqda hesablama aparılmalıdır. Belə ki, hər bir il üzrə ayrı-ayrılıqda məcburi dövlət sosial sığorta haqqına cəlb olunan kompensasiya məbləği 200 manatadək olduqda həmin məbləğin</w:t>
      </w:r>
      <w:r>
        <w:rPr>
          <w:rFonts w:ascii="Arial" w:eastAsia="Times New Roman" w:hAnsi="Arial" w:cs="Arial"/>
          <w:i/>
          <w:sz w:val="24"/>
          <w:szCs w:val="24"/>
          <w:lang w:val="az-Latn-AZ"/>
        </w:rPr>
        <w:t xml:space="preserve"> </w:t>
      </w:r>
      <w:r>
        <w:rPr>
          <w:rFonts w:ascii="Arial" w:hAnsi="Arial" w:cs="Arial"/>
          <w:i/>
          <w:sz w:val="24"/>
          <w:szCs w:val="24"/>
          <w:lang w:val="az-Latn-AZ"/>
        </w:rPr>
        <w:t xml:space="preserve">3 faizi miqdarında, 200 manatdan çox olduqda isə </w:t>
      </w:r>
      <w:r>
        <w:rPr>
          <w:rFonts w:ascii="Arial" w:eastAsia="Times New Roman" w:hAnsi="Arial" w:cs="Arial"/>
          <w:i/>
          <w:sz w:val="24"/>
          <w:szCs w:val="24"/>
          <w:lang w:val="az-Latn-AZ"/>
        </w:rPr>
        <w:t xml:space="preserve">“6 manat + 200 manatdan çox olan </w:t>
      </w:r>
      <w:r>
        <w:rPr>
          <w:rFonts w:ascii="Arial" w:eastAsia="Times New Roman" w:hAnsi="Arial" w:cs="Arial"/>
          <w:i/>
          <w:sz w:val="24"/>
          <w:szCs w:val="24"/>
          <w:lang w:val="az-Latn-AZ"/>
        </w:rPr>
        <w:lastRenderedPageBreak/>
        <w:t xml:space="preserve">hissəsinin 10 faizi </w:t>
      </w:r>
      <w:r>
        <w:rPr>
          <w:rFonts w:ascii="Arial" w:hAnsi="Arial" w:cs="Arial"/>
          <w:i/>
          <w:sz w:val="24"/>
          <w:szCs w:val="24"/>
          <w:lang w:val="az-Latn-AZ"/>
        </w:rPr>
        <w:t xml:space="preserve">miqdarı”nda hesablanmış </w:t>
      </w:r>
      <w:r>
        <w:rPr>
          <w:rFonts w:ascii="Arial" w:eastAsia="Times New Roman" w:hAnsi="Arial" w:cs="Arial"/>
          <w:i/>
          <w:sz w:val="24"/>
          <w:szCs w:val="24"/>
          <w:lang w:val="az-Latn-AZ"/>
        </w:rPr>
        <w:t xml:space="preserve">məcburi dövlət sosial sığorta haqqı </w:t>
      </w:r>
      <w:r>
        <w:rPr>
          <w:rFonts w:ascii="Arial" w:hAnsi="Arial" w:cs="Arial"/>
          <w:i/>
          <w:sz w:val="24"/>
          <w:szCs w:val="24"/>
          <w:lang w:val="az-Latn-AZ"/>
        </w:rPr>
        <w:t xml:space="preserve">göstərilir. Neft-qaz sahəsində fəaliyyəti olan və ya dövlət sektoruna aid edilən sığortaedənlərdə işləyənlər üzrə isə məcburi dövlət sosial sığorta haqqına cəlb olunan kompensasiya məbləğinin 3 faizi miqdarında hesablanmış məcburi dövlət sosial sığorta haqqı göstərilir. </w:t>
      </w:r>
    </w:p>
    <w:p w14:paraId="49AC43DF" w14:textId="48137A6D" w:rsidR="00503BDE" w:rsidRP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 xml:space="preserve">4.1-4.7-ci sütunları </w:t>
      </w:r>
      <w:r>
        <w:rPr>
          <w:rFonts w:ascii="Arial" w:eastAsia="Times New Roman" w:hAnsi="Arial" w:cs="Arial"/>
          <w:bCs/>
          <w:i/>
          <w:sz w:val="24"/>
          <w:szCs w:val="24"/>
          <w:lang w:val="az-Latn-AZ" w:eastAsia="ru-RU"/>
        </w:rPr>
        <w:t xml:space="preserve">məcburi dövlət sosial sığorta məqsədləri üçün </w:t>
      </w:r>
      <w:r>
        <w:rPr>
          <w:rFonts w:ascii="Arial" w:hAnsi="Arial" w:cs="Arial"/>
          <w:i/>
          <w:sz w:val="24"/>
          <w:szCs w:val="24"/>
          <w:lang w:val="az-Latn-AZ"/>
        </w:rPr>
        <w:t>muzdlu işə aid olan fəaliyyət</w:t>
      </w:r>
      <w:r>
        <w:rPr>
          <w:rFonts w:ascii="Arial" w:eastAsia="Times New Roman" w:hAnsi="Arial" w:cs="Arial"/>
          <w:bCs/>
          <w:i/>
          <w:sz w:val="24"/>
          <w:szCs w:val="24"/>
          <w:lang w:val="az-Latn-AZ" w:eastAsia="ru-RU"/>
        </w:rPr>
        <w:t xml:space="preserve"> növləri (0112 və 8105 kodları) ilə hesabat təqdim edən sığortaedənlər tərəfindən doldurulur.</w:t>
      </w:r>
    </w:p>
    <w:p w14:paraId="70B49601"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w:t>
      </w:r>
      <w:r>
        <w:rPr>
          <w:rFonts w:ascii="Arial" w:eastAsia="Times New Roman" w:hAnsi="Arial" w:cs="Arial"/>
          <w:bCs/>
          <w:sz w:val="24"/>
          <w:szCs w:val="24"/>
          <w:lang w:val="az-Latn-AZ" w:eastAsia="ru-RU"/>
        </w:rPr>
        <w:t xml:space="preserve">məcburi dövlət sosial sığorta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kodu qeyd olunur. </w:t>
      </w:r>
    </w:p>
    <w:p w14:paraId="76E0B7D2"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“Məcburi dövlət sosial sığorta məqsədləri üçün muzdlu işə aid olmayan fəaliyyət növünün kodu” xanasında qeyd olunmuş kod “Vergi ödəyicisi haqqında ümumi məlumat” bölməsində mütləq qeyd olunmalıdır. </w:t>
      </w:r>
    </w:p>
    <w:p w14:paraId="5A776D8A" w14:textId="77777777" w:rsidR="001E5708" w:rsidRDefault="00E90664" w:rsidP="001E5708">
      <w:pPr>
        <w:spacing w:line="360" w:lineRule="auto"/>
        <w:ind w:firstLine="709"/>
        <w:jc w:val="both"/>
        <w:rPr>
          <w:rFonts w:ascii="Arial" w:hAnsi="Arial" w:cs="Arial"/>
          <w:i/>
          <w:sz w:val="24"/>
          <w:szCs w:val="24"/>
          <w:lang w:val="az-Latn-AZ"/>
        </w:rPr>
      </w:pPr>
      <w:r>
        <w:rPr>
          <w:rFonts w:ascii="Arial" w:eastAsia="Times New Roman" w:hAnsi="Arial" w:cs="Arial"/>
          <w:bCs/>
          <w:i/>
          <w:sz w:val="24"/>
          <w:szCs w:val="24"/>
          <w:lang w:val="az-Latn-AZ" w:eastAsia="ru-RU"/>
        </w:rPr>
        <w:t>“</w:t>
      </w:r>
      <w:r>
        <w:rPr>
          <w:rFonts w:ascii="Arial" w:hAnsi="Arial" w:cs="Arial"/>
          <w:i/>
          <w:sz w:val="24"/>
          <w:szCs w:val="24"/>
          <w:lang w:val="az-Latn-AZ"/>
        </w:rPr>
        <w:t>Məcburi dövlət sosial sığorta məqsədləri üçün muzdlu işə aid olmayan fəaliyyət növünün kodu” xanasında 0112 fəaliyyət növünün kodu qeyd oluna bilməz.</w:t>
      </w:r>
    </w:p>
    <w:p w14:paraId="3275C0B9"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Məcburi dövlət sosial sığorta məqsədləri üçün muzdlu işə aid olmayan fəaliyyət növünün müvafiq kod üzrə eyni ay daxilində eyni sığortaolunan təkrar seçilə bilməz.</w:t>
      </w:r>
    </w:p>
    <w:p w14:paraId="4D2861B1" w14:textId="77777777" w:rsidR="001E5708" w:rsidRDefault="00E90664" w:rsidP="001E5708">
      <w:pPr>
        <w:spacing w:line="360" w:lineRule="auto"/>
        <w:ind w:firstLine="709"/>
        <w:jc w:val="both"/>
        <w:rPr>
          <w:rFonts w:ascii="Arial" w:hAnsi="Arial" w:cs="Arial"/>
          <w:sz w:val="24"/>
          <w:szCs w:val="24"/>
          <w:lang w:val="az-Latn-AZ"/>
        </w:rPr>
      </w:pPr>
      <w:r>
        <w:rPr>
          <w:rFonts w:ascii="Arial" w:hAnsi="Arial" w:cs="Arial"/>
          <w:i/>
          <w:sz w:val="24"/>
          <w:szCs w:val="24"/>
          <w:lang w:val="az-Latn-AZ"/>
        </w:rPr>
        <w:t>Sahibkarlıq fəaliyyəti ilə məşğul olan fiziki şəxs bəyannaməni təqdim edərkən məcburi dövlət sosial sığorta məqsədləri üzrə təkcə 0112 kodun daxil edə bilməz. Bu halda fiziki şəxs özü üçün müvafiq məcburi dövlət sosial sığorta məqsədləri üçün muzdlu işə aid olmayan fəaliyyət növünün kodun seçməlidir.</w:t>
      </w:r>
    </w:p>
    <w:p w14:paraId="1B5AD144"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Məcburi dövlət sosial sığorta məqsədləri üçün 0700, 0701, 0702, 0703, 0704, 0705, 0720, 0721, 0722, 0723, 0724, 0725, 0730, 0731, 0732, 0733, 0734, 0735,</w:t>
      </w:r>
      <w:r w:rsidR="00266B66">
        <w:rPr>
          <w:rFonts w:ascii="Arial" w:hAnsi="Arial" w:cs="Arial"/>
          <w:i/>
          <w:sz w:val="24"/>
          <w:szCs w:val="24"/>
          <w:lang w:val="az-Latn-AZ"/>
        </w:rPr>
        <w:t xml:space="preserve"> </w:t>
      </w:r>
      <w:r w:rsidR="00266B66" w:rsidRPr="000C3DC3">
        <w:rPr>
          <w:rFonts w:ascii="Arial" w:hAnsi="Arial" w:cs="Arial"/>
          <w:i/>
          <w:sz w:val="24"/>
          <w:szCs w:val="24"/>
          <w:lang w:val="az-Latn-AZ"/>
        </w:rPr>
        <w:t>0740, 0741, 0742,</w:t>
      </w:r>
      <w:r>
        <w:rPr>
          <w:rFonts w:ascii="Arial" w:hAnsi="Arial" w:cs="Arial"/>
          <w:i/>
          <w:sz w:val="24"/>
          <w:szCs w:val="24"/>
          <w:lang w:val="az-Latn-AZ"/>
        </w:rPr>
        <w:t xml:space="preserve"> 0310 fəaliyyət növünün kodları üzrə eyni ayda yalnız bir məlumat daxil edilə bilər.</w:t>
      </w:r>
    </w:p>
    <w:p w14:paraId="67D5F695"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2020-ci ilin 2-ci rübündən etibarən bəyannamədə məcburi dövlət sosial sığorta məqsədləri üzrə 0705, 0725, 0735 fəaliyyət növlərinin kodları qeyd oluna bilməz.</w:t>
      </w:r>
    </w:p>
    <w:p w14:paraId="57A72672" w14:textId="77777777" w:rsidR="001E5708"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2020-ci ilin 3-cü rübündən etibarən bəyannamədə məcburi dövlət sosial sığorta məqsədləri üzrə 0800 və 0900 fəaliyyət növlərinin kodları qeyd oluna bilməz.</w:t>
      </w:r>
    </w:p>
    <w:p w14:paraId="388606E4" w14:textId="3A9094BF" w:rsidR="00266B66" w:rsidRPr="001E5708" w:rsidRDefault="00430C78" w:rsidP="001E5708">
      <w:pPr>
        <w:spacing w:line="360" w:lineRule="auto"/>
        <w:ind w:firstLine="709"/>
        <w:jc w:val="both"/>
        <w:rPr>
          <w:rFonts w:ascii="Arial" w:hAnsi="Arial" w:cs="Arial"/>
          <w:i/>
          <w:sz w:val="24"/>
          <w:szCs w:val="24"/>
          <w:lang w:val="az-Latn-AZ"/>
        </w:rPr>
      </w:pPr>
      <w:r w:rsidRPr="000C3DC3">
        <w:rPr>
          <w:rFonts w:ascii="Arial" w:hAnsi="Arial" w:cs="Arial"/>
          <w:i/>
          <w:sz w:val="24"/>
          <w:szCs w:val="24"/>
          <w:lang w:val="az-Latn-AZ"/>
        </w:rPr>
        <w:t>2024-cü ilin 4-cü rübünün noyabr ayından etibarən 2025-ci ilin 4-cü rübünədək bəyannamədə məcburi dövlət sosial sığorta məqsədləri üzrə 0740, 0741, 0742 fəaliyyət növlərinin kodları üzrə məlumatlar qeyd oluna bilər.</w:t>
      </w:r>
    </w:p>
    <w:p w14:paraId="5B9CB44B" w14:textId="77777777" w:rsidR="00503BDE"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 muzdlu işə aid olmayan fəaliyyət üzrə gəlir əldə edən sığortaolunanların məcburi dövlət sosial sığorta haqqına cəlb olunan gəlirləri göstərilir.</w:t>
      </w:r>
    </w:p>
    <w:p w14:paraId="6015C172" w14:textId="77777777" w:rsidR="001E5708" w:rsidRDefault="00E90664" w:rsidP="001E5708">
      <w:pPr>
        <w:numPr>
          <w:ilvl w:val="1"/>
          <w:numId w:val="4"/>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hesablanmış məcburi dövlət sosial sığorta haqqı göstərilir. </w:t>
      </w:r>
    </w:p>
    <w:p w14:paraId="747206C5" w14:textId="6323663B" w:rsidR="00503BDE" w:rsidRPr="001E5708" w:rsidRDefault="00E90664" w:rsidP="001E5708">
      <w:pPr>
        <w:spacing w:line="360" w:lineRule="auto"/>
        <w:ind w:firstLine="709"/>
        <w:jc w:val="both"/>
        <w:rPr>
          <w:rFonts w:ascii="Arial" w:hAnsi="Arial" w:cs="Arial"/>
          <w:sz w:val="24"/>
          <w:szCs w:val="24"/>
          <w:lang w:val="az-Latn-AZ"/>
        </w:rPr>
      </w:pPr>
      <w:r w:rsidRPr="001E5708">
        <w:rPr>
          <w:rFonts w:ascii="Arial" w:hAnsi="Arial" w:cs="Arial"/>
          <w:b/>
          <w:i/>
          <w:sz w:val="24"/>
          <w:szCs w:val="24"/>
          <w:lang w:val="az-Latn-AZ"/>
        </w:rPr>
        <w:lastRenderedPageBreak/>
        <w:t>Qeyd:</w:t>
      </w:r>
      <w:r w:rsidRPr="001E5708">
        <w:rPr>
          <w:rFonts w:ascii="Arial" w:hAnsi="Arial" w:cs="Arial"/>
          <w:i/>
          <w:sz w:val="24"/>
          <w:szCs w:val="24"/>
          <w:lang w:val="az-Latn-AZ"/>
        </w:rPr>
        <w:t xml:space="preserve"> </w:t>
      </w:r>
      <w:r w:rsidRPr="001E5708">
        <w:rPr>
          <w:rFonts w:ascii="Arial" w:eastAsia="Times New Roman" w:hAnsi="Arial" w:cs="Arial"/>
          <w:bCs/>
          <w:i/>
          <w:sz w:val="24"/>
          <w:szCs w:val="24"/>
          <w:lang w:val="az-Latn-AZ" w:eastAsia="ru-RU"/>
        </w:rPr>
        <w:t xml:space="preserve">4.8, 4.9 və 4.10 sütunları məcburi dövlət sosial sığorta məqsədləri üçün </w:t>
      </w:r>
      <w:r w:rsidRPr="001E5708">
        <w:rPr>
          <w:rFonts w:ascii="Arial" w:hAnsi="Arial" w:cs="Arial"/>
          <w:i/>
          <w:sz w:val="24"/>
          <w:szCs w:val="24"/>
          <w:lang w:val="az-Latn-AZ"/>
        </w:rPr>
        <w:t>muzdlu işə aid olmayan fəaliyyət</w:t>
      </w:r>
      <w:r w:rsidRPr="001E5708">
        <w:rPr>
          <w:rFonts w:ascii="Arial" w:eastAsia="Times New Roman" w:hAnsi="Arial" w:cs="Arial"/>
          <w:bCs/>
          <w:i/>
          <w:sz w:val="24"/>
          <w:szCs w:val="24"/>
          <w:lang w:val="az-Latn-AZ" w:eastAsia="ru-RU"/>
        </w:rPr>
        <w:t xml:space="preserve"> </w:t>
      </w:r>
      <w:r w:rsidRPr="001E5708">
        <w:rPr>
          <w:rFonts w:ascii="Arial" w:hAnsi="Arial" w:cs="Arial"/>
          <w:i/>
          <w:sz w:val="24"/>
          <w:szCs w:val="24"/>
          <w:lang w:val="az-Latn-AZ"/>
        </w:rPr>
        <w:t>növünün 0200, 0300, 0310, 0500, 0700, 0701, 0702, 0703, 0704, 0705, 0720, 0721, 0722, 0723, 0724, 0725, 0730, 0731, 0732, 0733, 0734, 0735,</w:t>
      </w:r>
      <w:r w:rsidR="00430C78" w:rsidRPr="001E5708">
        <w:rPr>
          <w:rFonts w:ascii="Arial" w:hAnsi="Arial" w:cs="Arial"/>
          <w:i/>
          <w:sz w:val="24"/>
          <w:szCs w:val="24"/>
          <w:lang w:val="az-Latn-AZ"/>
        </w:rPr>
        <w:t xml:space="preserve"> 0740, 0741, 0742,</w:t>
      </w:r>
      <w:r w:rsidRPr="001E5708">
        <w:rPr>
          <w:rFonts w:ascii="Arial" w:hAnsi="Arial" w:cs="Arial"/>
          <w:i/>
          <w:sz w:val="24"/>
          <w:szCs w:val="24"/>
          <w:lang w:val="az-Latn-AZ"/>
        </w:rPr>
        <w:t xml:space="preserve"> 0800, 0900</w:t>
      </w:r>
      <w:r w:rsidR="00430C78" w:rsidRPr="001E5708">
        <w:rPr>
          <w:rFonts w:ascii="Arial" w:hAnsi="Arial" w:cs="Arial"/>
          <w:i/>
          <w:sz w:val="24"/>
          <w:szCs w:val="24"/>
          <w:lang w:val="az-Latn-AZ"/>
        </w:rPr>
        <w:t xml:space="preserve"> </w:t>
      </w:r>
      <w:r w:rsidRPr="001E5708">
        <w:rPr>
          <w:rFonts w:ascii="Arial" w:hAnsi="Arial" w:cs="Arial"/>
          <w:i/>
          <w:sz w:val="24"/>
          <w:szCs w:val="24"/>
          <w:lang w:val="az-Latn-AZ"/>
        </w:rPr>
        <w:t xml:space="preserve">kodları ilə hesabat təqdim edən sığortaedənlər tərəfindən doldurulur. </w:t>
      </w:r>
    </w:p>
    <w:p w14:paraId="5C839E97" w14:textId="77777777" w:rsidR="00503BDE" w:rsidRDefault="00E90664" w:rsidP="00E07715">
      <w:pPr>
        <w:spacing w:line="360" w:lineRule="auto"/>
        <w:ind w:left="720" w:firstLine="720"/>
        <w:jc w:val="both"/>
        <w:rPr>
          <w:rFonts w:ascii="Arial" w:hAnsi="Arial" w:cs="Arial"/>
          <w:i/>
          <w:sz w:val="24"/>
          <w:szCs w:val="24"/>
          <w:lang w:val="az-Latn-AZ"/>
        </w:rPr>
      </w:pPr>
      <w:r>
        <w:rPr>
          <w:rFonts w:ascii="Arial" w:hAnsi="Arial" w:cs="Arial"/>
          <w:sz w:val="24"/>
          <w:szCs w:val="24"/>
          <w:lang w:val="az-Latn-AZ"/>
        </w:rPr>
        <w:tab/>
      </w:r>
      <w:r>
        <w:rPr>
          <w:rFonts w:ascii="Arial" w:hAnsi="Arial" w:cs="Arial"/>
          <w:sz w:val="24"/>
          <w:szCs w:val="24"/>
          <w:lang w:val="az-Latn-AZ"/>
        </w:rPr>
        <w:tab/>
      </w:r>
    </w:p>
    <w:p w14:paraId="4067E484" w14:textId="77777777" w:rsidR="00503BDE" w:rsidRDefault="00E90664" w:rsidP="001E5708">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5 nömrəli </w:t>
      </w:r>
      <w:r>
        <w:rPr>
          <w:rFonts w:ascii="Arial" w:hAnsi="Arial" w:cs="Arial"/>
          <w:sz w:val="24"/>
          <w:szCs w:val="24"/>
          <w:lang w:val="az-Latn-AZ"/>
        </w:rPr>
        <w:t>“</w:t>
      </w:r>
      <w:r>
        <w:rPr>
          <w:rFonts w:ascii="Arial" w:hAnsi="Arial" w:cs="Arial"/>
          <w:b/>
          <w:sz w:val="24"/>
          <w:szCs w:val="24"/>
          <w:lang w:val="az-Latn-AZ"/>
        </w:rPr>
        <w:t>İşsizlikdən sığorta haqqı üzrə</w:t>
      </w:r>
      <w:r>
        <w:rPr>
          <w:rFonts w:ascii="Arial" w:hAnsi="Arial" w:cs="Arial"/>
          <w:sz w:val="24"/>
          <w:szCs w:val="24"/>
          <w:lang w:val="az-Latn-AZ"/>
        </w:rPr>
        <w:t>” adlı sütununda işçilərə (sığortaolunanlara) aid aşağıdakı məlumatlar qeyd olunur.</w:t>
      </w:r>
    </w:p>
    <w:p w14:paraId="5ABD9C66" w14:textId="77777777" w:rsidR="001E5708" w:rsidRDefault="00E90664" w:rsidP="001E5708">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nömrəli sütunda</w:t>
      </w:r>
      <w:r w:rsidR="00430C78">
        <w:rPr>
          <w:rFonts w:ascii="Arial" w:hAnsi="Arial" w:cs="Arial"/>
          <w:sz w:val="24"/>
          <w:szCs w:val="24"/>
          <w:lang w:val="az-Latn-AZ"/>
        </w:rPr>
        <w:t xml:space="preserve"> işçilərin</w:t>
      </w:r>
      <w:r>
        <w:rPr>
          <w:rFonts w:ascii="Arial" w:hAnsi="Arial" w:cs="Arial"/>
          <w:sz w:val="24"/>
          <w:szCs w:val="24"/>
          <w:lang w:val="az-Latn-AZ"/>
        </w:rPr>
        <w:t xml:space="preserve"> işsizlikdən sığorta haqqına cəlb olunmayan </w:t>
      </w:r>
      <w:r w:rsidR="00430C78">
        <w:rPr>
          <w:rFonts w:ascii="Arial" w:hAnsi="Arial" w:cs="Arial"/>
          <w:sz w:val="24"/>
          <w:szCs w:val="24"/>
          <w:lang w:val="az-Latn-AZ"/>
        </w:rPr>
        <w:t>gəlirlərin</w:t>
      </w:r>
      <w:r w:rsidR="00ED60CC">
        <w:rPr>
          <w:rFonts w:ascii="Arial" w:hAnsi="Arial" w:cs="Arial"/>
          <w:sz w:val="24"/>
          <w:szCs w:val="24"/>
          <w:lang w:val="az-Latn-AZ"/>
        </w:rPr>
        <w:t>in</w:t>
      </w:r>
      <w:r>
        <w:rPr>
          <w:rFonts w:ascii="Arial" w:hAnsi="Arial" w:cs="Arial"/>
          <w:sz w:val="24"/>
          <w:szCs w:val="24"/>
          <w:lang w:val="az-Latn-AZ"/>
        </w:rPr>
        <w:t xml:space="preserve"> cəmi məbləğ</w:t>
      </w:r>
      <w:r w:rsidR="00430C78">
        <w:rPr>
          <w:rFonts w:ascii="Arial" w:hAnsi="Arial" w:cs="Arial"/>
          <w:sz w:val="24"/>
          <w:szCs w:val="24"/>
          <w:lang w:val="az-Latn-AZ"/>
        </w:rPr>
        <w:t xml:space="preserve">i </w:t>
      </w:r>
      <w:r>
        <w:rPr>
          <w:rFonts w:ascii="Arial" w:hAnsi="Arial" w:cs="Arial"/>
          <w:sz w:val="24"/>
          <w:szCs w:val="24"/>
          <w:lang w:val="az-Latn-AZ"/>
        </w:rPr>
        <w:t>göstərilir.</w:t>
      </w:r>
    </w:p>
    <w:p w14:paraId="2F1C7B0F" w14:textId="6E3AA44A" w:rsidR="00503BDE" w:rsidRPr="000C3DC3" w:rsidRDefault="00E90664" w:rsidP="001E5708">
      <w:pPr>
        <w:spacing w:line="360" w:lineRule="auto"/>
        <w:ind w:left="709"/>
        <w:jc w:val="both"/>
        <w:rPr>
          <w:rFonts w:ascii="Arial" w:hAnsi="Arial" w:cs="Arial"/>
          <w:sz w:val="24"/>
          <w:szCs w:val="24"/>
          <w:lang w:val="az-Latn-AZ"/>
        </w:rPr>
      </w:pPr>
      <w:r w:rsidRPr="000C3DC3">
        <w:rPr>
          <w:rFonts w:ascii="Arial" w:hAnsi="Arial" w:cs="Arial"/>
          <w:b/>
          <w:i/>
          <w:sz w:val="24"/>
          <w:szCs w:val="24"/>
          <w:lang w:val="az-Latn-AZ"/>
        </w:rPr>
        <w:t>Qeyd:</w:t>
      </w:r>
      <w:r w:rsidRPr="000C3DC3">
        <w:rPr>
          <w:rFonts w:ascii="Arial" w:hAnsi="Arial" w:cs="Arial"/>
          <w:i/>
          <w:sz w:val="24"/>
          <w:szCs w:val="24"/>
          <w:lang w:val="az-Latn-AZ"/>
        </w:rPr>
        <w:t xml:space="preserve"> “İşsizlikdən sığorta haqqına cəlb olunmayan gəlirlər” “Hesablanmış əmək haqqı və digər gəlirlər” ilə “İstifadə edilməmiş əmək məzuniyyətinə görə hesablanmış kompensasiya məbləği”nin cəmindən çox ola bilməz.</w:t>
      </w:r>
    </w:p>
    <w:p w14:paraId="72A9A96A" w14:textId="77777777" w:rsidR="00503BDE" w:rsidRDefault="00E90664" w:rsidP="001E5708">
      <w:pPr>
        <w:spacing w:line="360" w:lineRule="auto"/>
        <w:ind w:firstLine="709"/>
        <w:jc w:val="both"/>
        <w:rPr>
          <w:rFonts w:ascii="Arial" w:hAnsi="Arial" w:cs="Arial"/>
          <w:i/>
          <w:sz w:val="24"/>
          <w:szCs w:val="24"/>
          <w:lang w:val="az-Latn-AZ"/>
        </w:rPr>
      </w:pPr>
      <w:r>
        <w:rPr>
          <w:rFonts w:ascii="Arial" w:hAnsi="Arial" w:cs="Arial"/>
          <w:i/>
          <w:sz w:val="24"/>
          <w:szCs w:val="24"/>
          <w:lang w:val="az-Latn-AZ"/>
        </w:rPr>
        <w:t>İşçi üzrə “İşsizlikdən sığorta haqqına cəlb olunmayan gəlirlər” hissəsində qeyd olunmuş cəmi məbləği ilə “İşçilər (sığortaolunanlar) üzrə ümumi məlumat (Muzdlu işə aid olan fəaliyyət üzrə)” hissəsinin “İşsizlikdən sığorta haqqına cəlb olunmayan cəmi məbləğ” sütununda qeyd olunmuş məbləğ bir-birinə bərabər olmalıdır.</w:t>
      </w:r>
    </w:p>
    <w:p w14:paraId="71D545D6" w14:textId="77777777" w:rsidR="00503BDE" w:rsidRDefault="00E90664" w:rsidP="00E07715">
      <w:pPr>
        <w:numPr>
          <w:ilvl w:val="1"/>
          <w:numId w:val="5"/>
        </w:numPr>
        <w:spacing w:line="360" w:lineRule="auto"/>
        <w:ind w:left="720" w:hanging="11"/>
        <w:jc w:val="both"/>
        <w:rPr>
          <w:rFonts w:ascii="Arial" w:hAnsi="Arial" w:cs="Arial"/>
          <w:sz w:val="24"/>
          <w:szCs w:val="24"/>
          <w:lang w:val="az-Latn-AZ"/>
        </w:rPr>
      </w:pPr>
      <w:r>
        <w:rPr>
          <w:rFonts w:ascii="Arial" w:hAnsi="Arial" w:cs="Arial"/>
          <w:sz w:val="24"/>
          <w:szCs w:val="24"/>
          <w:lang w:val="az-Latn-AZ"/>
        </w:rPr>
        <w:t>nömrəli sütunda işçilərin işsizlikdən</w:t>
      </w:r>
      <w:r>
        <w:rPr>
          <w:rFonts w:ascii="Arial" w:hAnsi="Arial" w:cs="Arial"/>
          <w:b/>
          <w:sz w:val="24"/>
          <w:szCs w:val="24"/>
          <w:lang w:val="az-Latn-AZ"/>
        </w:rPr>
        <w:t xml:space="preserve"> </w:t>
      </w:r>
      <w:r>
        <w:rPr>
          <w:rFonts w:ascii="Arial" w:hAnsi="Arial" w:cs="Arial"/>
          <w:sz w:val="24"/>
          <w:szCs w:val="24"/>
          <w:lang w:val="az-Latn-AZ"/>
        </w:rPr>
        <w:t>sığorta haqqına cəlb olunan gəlirləri göstərilir.</w:t>
      </w:r>
    </w:p>
    <w:p w14:paraId="1DE5062D" w14:textId="77777777" w:rsidR="00503BDE" w:rsidRDefault="00E90664" w:rsidP="001E5708">
      <w:pPr>
        <w:spacing w:line="360" w:lineRule="auto"/>
        <w:ind w:firstLine="709"/>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2.4 nömrəli sütunların cəmi ilə 5.1 nömrəli sütunun fərqinə bərabər olmalıdır.</w:t>
      </w:r>
      <w:r>
        <w:rPr>
          <w:rFonts w:ascii="Arial" w:hAnsi="Arial" w:cs="Arial"/>
          <w:sz w:val="24"/>
          <w:szCs w:val="24"/>
          <w:lang w:val="az-Latn-AZ"/>
        </w:rPr>
        <w:t xml:space="preserve"> </w:t>
      </w:r>
    </w:p>
    <w:p w14:paraId="762AA152" w14:textId="77777777" w:rsidR="00503BDE" w:rsidRDefault="00E90664" w:rsidP="001E5708">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 nömrəli sütunda işçilərin sığortaedənin hesabına əməyin ödənişinə nisbətdə hesablanmış işsizlikdən sığorta haqqı göstərilir. </w:t>
      </w:r>
    </w:p>
    <w:p w14:paraId="5C7BB0BC" w14:textId="77777777" w:rsidR="00503BDE" w:rsidRDefault="00E90664" w:rsidP="00E92DF2">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Burada 2.3 nömrəli, 2.4 nömrəli sütunların cəmi ilə 5.1 nömrəli sütunun fərqinə bərabər olan məbləğin 0,5 faizi miqdarında hesablanmış işsizlikdən sığorta haqqı göstərilir.</w:t>
      </w:r>
    </w:p>
    <w:p w14:paraId="10381682" w14:textId="77777777" w:rsidR="00503BDE" w:rsidRDefault="00E90664" w:rsidP="00E92DF2">
      <w:pPr>
        <w:numPr>
          <w:ilvl w:val="1"/>
          <w:numId w:val="5"/>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 nömrəli sütunda sığortaolunanların hesabına işsizlikdən sığortasına cəlb olunan gəlirlərə nisbətdə hesablanmış işsizlikdən sığorta haqqı göstərilir. </w:t>
      </w:r>
    </w:p>
    <w:p w14:paraId="0D5AB70B" w14:textId="77777777" w:rsidR="000D25B6" w:rsidRDefault="000D25B6" w:rsidP="000D25B6">
      <w:pPr>
        <w:spacing w:line="360" w:lineRule="auto"/>
        <w:jc w:val="both"/>
        <w:rPr>
          <w:rFonts w:ascii="Arial" w:hAnsi="Arial" w:cs="Arial"/>
          <w:sz w:val="24"/>
          <w:szCs w:val="24"/>
          <w:lang w:val="az-Latn-AZ"/>
        </w:rPr>
      </w:pPr>
    </w:p>
    <w:p w14:paraId="4C6C561F" w14:textId="75E5D649" w:rsidR="00503BDE" w:rsidRDefault="00E90664" w:rsidP="000D25B6">
      <w:pPr>
        <w:spacing w:line="360" w:lineRule="auto"/>
        <w:ind w:firstLine="709"/>
        <w:jc w:val="both"/>
        <w:rPr>
          <w:rFonts w:ascii="Arial" w:hAnsi="Arial" w:cs="Arial"/>
          <w:sz w:val="24"/>
          <w:szCs w:val="24"/>
          <w:lang w:val="az-Latn-AZ"/>
        </w:rPr>
      </w:pPr>
      <w:r>
        <w:rPr>
          <w:rFonts w:ascii="Arial" w:hAnsi="Arial" w:cs="Arial"/>
          <w:sz w:val="24"/>
          <w:szCs w:val="24"/>
          <w:lang w:val="az-Latn-AZ"/>
        </w:rPr>
        <w:t xml:space="preserve">Bölmənin </w:t>
      </w:r>
      <w:r>
        <w:rPr>
          <w:rFonts w:ascii="Arial" w:hAnsi="Arial" w:cs="Arial"/>
          <w:b/>
          <w:sz w:val="24"/>
          <w:szCs w:val="24"/>
          <w:lang w:val="az-Latn-AZ"/>
        </w:rPr>
        <w:t xml:space="preserve">6 nömrəli </w:t>
      </w:r>
      <w:r>
        <w:rPr>
          <w:rFonts w:ascii="Arial" w:hAnsi="Arial" w:cs="Arial"/>
          <w:sz w:val="24"/>
          <w:szCs w:val="24"/>
          <w:lang w:val="az-Latn-AZ"/>
        </w:rPr>
        <w:t>“</w:t>
      </w:r>
      <w:r>
        <w:rPr>
          <w:rFonts w:ascii="Arial" w:hAnsi="Arial" w:cs="Arial"/>
          <w:b/>
          <w:sz w:val="24"/>
          <w:szCs w:val="24"/>
          <w:lang w:val="az-Latn-AZ"/>
        </w:rPr>
        <w:t>İcbari tibbi sığorta haqqı üzrə</w:t>
      </w:r>
      <w:r>
        <w:rPr>
          <w:rFonts w:ascii="Arial" w:hAnsi="Arial" w:cs="Arial"/>
          <w:sz w:val="24"/>
          <w:szCs w:val="24"/>
          <w:lang w:val="az-Latn-AZ"/>
        </w:rPr>
        <w:t xml:space="preserve">” adlı sütunu üzrə işçilərə (sığortaolunanlara) aid aşağıdakı məlumatları qeyd olunur. </w:t>
      </w:r>
    </w:p>
    <w:p w14:paraId="7330B9E0" w14:textId="56CD9192" w:rsidR="00503BDE" w:rsidRPr="000C3DC3" w:rsidRDefault="00E90664" w:rsidP="000D25B6">
      <w:pPr>
        <w:numPr>
          <w:ilvl w:val="1"/>
          <w:numId w:val="6"/>
        </w:numPr>
        <w:tabs>
          <w:tab w:val="left" w:pos="851"/>
        </w:tabs>
        <w:spacing w:line="360" w:lineRule="auto"/>
        <w:ind w:left="0" w:firstLine="709"/>
        <w:jc w:val="both"/>
        <w:rPr>
          <w:rFonts w:ascii="Arial" w:hAnsi="Arial" w:cs="Arial"/>
          <w:sz w:val="24"/>
          <w:szCs w:val="24"/>
          <w:lang w:val="az-Latn-AZ"/>
        </w:rPr>
      </w:pPr>
      <w:r w:rsidRPr="000C3DC3">
        <w:rPr>
          <w:rFonts w:ascii="Arial" w:hAnsi="Arial" w:cs="Arial"/>
          <w:sz w:val="24"/>
          <w:szCs w:val="24"/>
          <w:lang w:val="az-Latn-AZ"/>
        </w:rPr>
        <w:t>nömrəli sütunda</w:t>
      </w:r>
      <w:r w:rsidR="007245BD" w:rsidRPr="000C3DC3">
        <w:rPr>
          <w:rFonts w:ascii="Arial" w:hAnsi="Arial" w:cs="Arial"/>
          <w:sz w:val="24"/>
          <w:szCs w:val="24"/>
          <w:lang w:val="az-Latn-AZ"/>
        </w:rPr>
        <w:t xml:space="preserve"> işçilərin</w:t>
      </w:r>
      <w:r w:rsidRPr="000C3DC3">
        <w:rPr>
          <w:rFonts w:ascii="Arial" w:hAnsi="Arial" w:cs="Arial"/>
          <w:sz w:val="24"/>
          <w:szCs w:val="24"/>
          <w:lang w:val="az-Latn-AZ"/>
        </w:rPr>
        <w:t xml:space="preserve"> icbari tibbi sığorta haqqına cəlb olunmayan cəmi məbləğ</w:t>
      </w:r>
      <w:r w:rsidR="007245BD" w:rsidRPr="000C3DC3">
        <w:rPr>
          <w:rFonts w:ascii="Arial" w:hAnsi="Arial" w:cs="Arial"/>
          <w:sz w:val="24"/>
          <w:szCs w:val="24"/>
          <w:lang w:val="az-Latn-AZ"/>
        </w:rPr>
        <w:t xml:space="preserve">i (Bu bölmənin </w:t>
      </w:r>
      <w:r w:rsidR="00333336" w:rsidRPr="000C3DC3">
        <w:rPr>
          <w:rFonts w:ascii="Arial" w:hAnsi="Arial" w:cs="Arial"/>
          <w:sz w:val="24"/>
          <w:szCs w:val="24"/>
          <w:lang w:val="az-Latn-AZ"/>
        </w:rPr>
        <w:t>2</w:t>
      </w:r>
      <w:r w:rsidR="007245BD" w:rsidRPr="000C3DC3">
        <w:rPr>
          <w:rFonts w:ascii="Arial" w:hAnsi="Arial" w:cs="Arial"/>
          <w:sz w:val="24"/>
          <w:szCs w:val="24"/>
          <w:lang w:val="az-Latn-AZ"/>
        </w:rPr>
        <w:t>-ci hissəsinin 1.</w:t>
      </w:r>
      <w:r w:rsidR="00333336" w:rsidRPr="000C3DC3">
        <w:rPr>
          <w:rFonts w:ascii="Arial" w:hAnsi="Arial" w:cs="Arial"/>
          <w:sz w:val="24"/>
          <w:szCs w:val="24"/>
          <w:lang w:val="az-Latn-AZ"/>
        </w:rPr>
        <w:t>7</w:t>
      </w:r>
      <w:r w:rsidR="007245BD" w:rsidRPr="000C3DC3">
        <w:rPr>
          <w:rFonts w:ascii="Arial" w:hAnsi="Arial" w:cs="Arial"/>
          <w:sz w:val="24"/>
          <w:szCs w:val="24"/>
          <w:lang w:val="az-Latn-AZ"/>
        </w:rPr>
        <w:t>-ci sütununda qeyd olunmuş vergiyə cəlb olunmayan kompensasiya məbləği nəzərə alınmaqla)</w:t>
      </w:r>
      <w:r w:rsidRPr="000C3DC3">
        <w:rPr>
          <w:rFonts w:ascii="Arial" w:hAnsi="Arial" w:cs="Arial"/>
          <w:sz w:val="24"/>
          <w:szCs w:val="24"/>
          <w:lang w:val="az-Latn-AZ"/>
        </w:rPr>
        <w:t xml:space="preserve"> göstərilir.</w:t>
      </w:r>
    </w:p>
    <w:p w14:paraId="2F57C5AE" w14:textId="3565B4C8" w:rsidR="00503BDE" w:rsidRPr="000C3DC3" w:rsidRDefault="000C3DC3" w:rsidP="000D25B6">
      <w:pPr>
        <w:tabs>
          <w:tab w:val="left" w:pos="709"/>
        </w:tabs>
        <w:spacing w:line="360" w:lineRule="auto"/>
        <w:jc w:val="both"/>
        <w:rPr>
          <w:rFonts w:ascii="Arial" w:hAnsi="Arial" w:cs="Arial"/>
          <w:i/>
          <w:sz w:val="24"/>
          <w:szCs w:val="24"/>
          <w:lang w:val="az-Latn-AZ"/>
        </w:rPr>
      </w:pPr>
      <w:r w:rsidRPr="000C3DC3">
        <w:rPr>
          <w:rFonts w:ascii="Arial" w:hAnsi="Arial" w:cs="Arial"/>
          <w:b/>
          <w:i/>
          <w:color w:val="FF0000"/>
          <w:sz w:val="24"/>
          <w:szCs w:val="24"/>
          <w:lang w:val="az-Latn-AZ"/>
        </w:rPr>
        <w:tab/>
      </w:r>
      <w:r w:rsidR="00E90664" w:rsidRPr="000C3DC3">
        <w:rPr>
          <w:rFonts w:ascii="Arial" w:hAnsi="Arial" w:cs="Arial"/>
          <w:b/>
          <w:i/>
          <w:sz w:val="24"/>
          <w:szCs w:val="24"/>
          <w:lang w:val="az-Latn-AZ"/>
        </w:rPr>
        <w:t xml:space="preserve">Qeyd: </w:t>
      </w:r>
      <w:r w:rsidR="00E90664" w:rsidRPr="000C3DC3">
        <w:rPr>
          <w:rFonts w:ascii="Arial" w:hAnsi="Arial" w:cs="Arial"/>
          <w:i/>
          <w:sz w:val="24"/>
          <w:szCs w:val="24"/>
          <w:lang w:val="az-Latn-AZ"/>
        </w:rPr>
        <w:t xml:space="preserve">“İcbari tibbi sığorta haqqına cəlb olunmayan cəmi məbləğ” “Hesablanmış əmək haqqı və digər gəlirlər” ilə “İstifadə edilməmiş əmək məzuniyyətinə görə hesablanmış kompensasiya məbləği”nin cəmindən çox ola bilməz. </w:t>
      </w:r>
    </w:p>
    <w:p w14:paraId="55476F10" w14:textId="77777777" w:rsidR="00503BDE" w:rsidRDefault="00E90664" w:rsidP="00E07715">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lastRenderedPageBreak/>
        <w:t>nömrəli sütunda işçilərin icbari tibbi sığorta haqqına cəlb edilən gəlirləri göstərilir.</w:t>
      </w:r>
    </w:p>
    <w:p w14:paraId="307CA443" w14:textId="1B9CF8EB" w:rsidR="00503BDE" w:rsidRDefault="00E90664" w:rsidP="000D25B6">
      <w:pPr>
        <w:tabs>
          <w:tab w:val="left" w:pos="851"/>
        </w:tabs>
        <w:spacing w:line="360" w:lineRule="auto"/>
        <w:ind w:firstLine="709"/>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sütunun göstəriciləri 2.3 nömrəli və 2.4 nömrəli sütunların cəmi ilə 6.1 nömrəli sütunun fərqinə bərabər olmalıdır.</w:t>
      </w:r>
    </w:p>
    <w:p w14:paraId="38B663F3" w14:textId="77777777" w:rsidR="00503BDE" w:rsidRDefault="00E90664" w:rsidP="000D25B6">
      <w:pPr>
        <w:numPr>
          <w:ilvl w:val="1"/>
          <w:numId w:val="6"/>
        </w:numPr>
        <w:spacing w:line="360" w:lineRule="auto"/>
        <w:ind w:left="0" w:firstLine="709"/>
        <w:jc w:val="both"/>
        <w:rPr>
          <w:rFonts w:ascii="Arial" w:hAnsi="Arial" w:cs="Arial"/>
          <w:sz w:val="24"/>
          <w:szCs w:val="24"/>
          <w:lang w:val="az-Latn-AZ"/>
        </w:rPr>
      </w:pPr>
      <w:r>
        <w:rPr>
          <w:rFonts w:ascii="Arial" w:hAnsi="Arial" w:cs="Arial"/>
          <w:sz w:val="24"/>
          <w:szCs w:val="24"/>
          <w:lang w:val="az-Latn-AZ"/>
        </w:rPr>
        <w:t xml:space="preserve">nömrəli sütunda sığortalının hesabına icbari tibbi sığortaya cəlb olunan gəlirlərə nisbətdə hesablanmış icbari tibbi sığorta haqqı qeyd olunur. </w:t>
      </w:r>
    </w:p>
    <w:p w14:paraId="4825314D" w14:textId="77777777" w:rsidR="00503BDE" w:rsidRDefault="00E90664" w:rsidP="00E07715">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nömrəli sütunda sığortaolunanların hesabına icbari tibbi sığortaya cəlb olunan gəlirlərə nisbətdə hesablanmış icbari tibbi sığorta haqqı qeyd olunur. </w:t>
      </w:r>
      <w:r>
        <w:rPr>
          <w:rFonts w:ascii="Arial" w:hAnsi="Arial" w:cs="Arial"/>
          <w:i/>
          <w:sz w:val="24"/>
          <w:szCs w:val="24"/>
          <w:lang w:val="az-Latn-AZ"/>
        </w:rPr>
        <w:t>6.1-6.4-cü sütunları icbari tibbi</w:t>
      </w:r>
      <w:r>
        <w:rPr>
          <w:rFonts w:ascii="Arial" w:eastAsia="Times New Roman" w:hAnsi="Arial" w:cs="Arial"/>
          <w:bCs/>
          <w:i/>
          <w:sz w:val="24"/>
          <w:szCs w:val="24"/>
          <w:lang w:val="az-Latn-AZ" w:eastAsia="ru-RU"/>
        </w:rPr>
        <w:t xml:space="preserve"> sığorta məqsədləri üçün </w:t>
      </w:r>
      <w:r>
        <w:rPr>
          <w:rFonts w:ascii="Arial" w:hAnsi="Arial" w:cs="Arial"/>
          <w:i/>
          <w:sz w:val="24"/>
          <w:szCs w:val="24"/>
          <w:lang w:val="az-Latn-AZ"/>
        </w:rPr>
        <w:t>muzdlu işə aid olan fəaliyyət</w:t>
      </w:r>
      <w:r>
        <w:rPr>
          <w:rFonts w:ascii="Arial" w:eastAsia="Times New Roman" w:hAnsi="Arial" w:cs="Arial"/>
          <w:bCs/>
          <w:i/>
          <w:sz w:val="24"/>
          <w:szCs w:val="24"/>
          <w:lang w:val="az-Latn-AZ" w:eastAsia="ru-RU"/>
        </w:rPr>
        <w:t xml:space="preserve"> növü (2100 və 2400 </w:t>
      </w:r>
      <w:r>
        <w:rPr>
          <w:rFonts w:ascii="Arial" w:hAnsi="Arial" w:cs="Arial"/>
          <w:i/>
          <w:sz w:val="24"/>
          <w:szCs w:val="24"/>
          <w:lang w:val="az-Latn-AZ"/>
        </w:rPr>
        <w:t>kodları</w:t>
      </w:r>
      <w:r>
        <w:rPr>
          <w:rFonts w:ascii="Arial" w:eastAsia="Times New Roman" w:hAnsi="Arial" w:cs="Arial"/>
          <w:bCs/>
          <w:i/>
          <w:sz w:val="24"/>
          <w:szCs w:val="24"/>
          <w:lang w:val="az-Latn-AZ" w:eastAsia="ru-RU"/>
        </w:rPr>
        <w:t>) ilə hesabat təqdim edən sığortalılar tərəfindən doldurulur.</w:t>
      </w:r>
    </w:p>
    <w:p w14:paraId="55E13083" w14:textId="77777777" w:rsidR="00503BDE" w:rsidRDefault="00E90664" w:rsidP="00E07715">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icbari tibbi sığorta məqsədləri üçün muzdlu işə aid olmayan fəaliyyət növünün kodu qeyd olunur</w:t>
      </w:r>
      <w:r>
        <w:rPr>
          <w:rFonts w:ascii="Arial" w:hAnsi="Arial" w:cs="Arial"/>
          <w:i/>
          <w:sz w:val="24"/>
          <w:szCs w:val="24"/>
          <w:lang w:val="az-Latn-AZ"/>
        </w:rPr>
        <w:t xml:space="preserve">.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eastAsia="Times New Roman" w:hAnsi="Arial"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w:t>
      </w:r>
      <w:r>
        <w:rPr>
          <w:rFonts w:ascii="Arial" w:eastAsia="Times New Roman" w:hAnsi="Arial" w:cs="Arial"/>
          <w:sz w:val="24"/>
          <w:szCs w:val="24"/>
          <w:lang w:val="az-Latn-AZ"/>
        </w:rPr>
        <w:t>2200, 2201, 2202, 2300</w:t>
      </w:r>
      <w:r>
        <w:rPr>
          <w:rFonts w:ascii="Arial" w:hAnsi="Arial" w:cs="Arial"/>
          <w:sz w:val="24"/>
          <w:szCs w:val="24"/>
          <w:lang w:val="az-Latn-AZ"/>
        </w:rPr>
        <w:t xml:space="preserve"> kodları ilə hesabat verən sığortalılar tərəfindən doldurulur.</w:t>
      </w:r>
      <w:r>
        <w:rPr>
          <w:rFonts w:ascii="Arial" w:eastAsia="Times New Roman" w:hAnsi="Arial" w:cs="Arial"/>
          <w:bCs/>
          <w:sz w:val="24"/>
          <w:szCs w:val="24"/>
          <w:lang w:val="az-Latn-AZ" w:eastAsia="ru-RU"/>
        </w:rPr>
        <w:t xml:space="preserve"> Burada </w:t>
      </w:r>
      <w:r>
        <w:rPr>
          <w:rFonts w:ascii="Arial" w:hAnsi="Arial" w:cs="Arial"/>
          <w:sz w:val="24"/>
          <w:szCs w:val="24"/>
          <w:lang w:val="az-Latn-AZ"/>
        </w:rPr>
        <w:t>sığortalı</w:t>
      </w:r>
      <w:r>
        <w:rPr>
          <w:rFonts w:ascii="Arial" w:eastAsia="Times New Roman" w:hAnsi="Arial" w:cs="Arial"/>
          <w:bCs/>
          <w:sz w:val="24"/>
          <w:szCs w:val="24"/>
          <w:lang w:val="az-Latn-AZ" w:eastAsia="ru-RU"/>
        </w:rPr>
        <w:t xml:space="preserve"> tərəfindən təqdim edilməli olan bütün hesabatlar üzrə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növlərinin kodları qeyd olunmalıdır. </w:t>
      </w:r>
    </w:p>
    <w:p w14:paraId="3B0EEDC1" w14:textId="77777777" w:rsidR="00503BDE" w:rsidRDefault="00E90664" w:rsidP="00E07715">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nömrəli sütunda muzdlu işə aid olmayan fəaliyyət üzrə gəlir əldə edən sığortaolunanların icbari tibbi sığorta haqqına cəlb olunan gəlirləri qeyd olunur.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 xml:space="preserve">icbari tibbi sığorta </w:t>
      </w:r>
      <w:r>
        <w:rPr>
          <w:rFonts w:ascii="Arial" w:eastAsia="Times New Roman" w:hAnsi="Arial" w:cs="Arial"/>
          <w:bCs/>
          <w:sz w:val="24"/>
          <w:szCs w:val="24"/>
          <w:lang w:val="az-Latn-AZ" w:eastAsia="ru-RU"/>
        </w:rPr>
        <w:t xml:space="preserve">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növünün </w:t>
      </w:r>
      <w:r>
        <w:rPr>
          <w:rFonts w:ascii="Arial" w:eastAsia="Times New Roman" w:hAnsi="Arial" w:cs="Arial"/>
          <w:sz w:val="24"/>
          <w:szCs w:val="24"/>
          <w:lang w:val="az-Latn-AZ"/>
        </w:rPr>
        <w:t xml:space="preserve">2300 </w:t>
      </w:r>
      <w:r>
        <w:rPr>
          <w:rFonts w:ascii="Arial" w:hAnsi="Arial" w:cs="Arial"/>
          <w:sz w:val="24"/>
          <w:szCs w:val="24"/>
          <w:lang w:val="az-Latn-AZ"/>
        </w:rPr>
        <w:t>kodları ilə hesabat verən sığortaedənlər tərəfindən doldurulur.</w:t>
      </w:r>
    </w:p>
    <w:p w14:paraId="46C3C8A0" w14:textId="77777777" w:rsidR="00503BDE" w:rsidRDefault="00E90664" w:rsidP="00E07715">
      <w:pPr>
        <w:numPr>
          <w:ilvl w:val="1"/>
          <w:numId w:val="6"/>
        </w:numPr>
        <w:tabs>
          <w:tab w:val="left" w:pos="709"/>
        </w:tabs>
        <w:spacing w:line="360" w:lineRule="auto"/>
        <w:ind w:left="709" w:firstLine="0"/>
        <w:jc w:val="both"/>
        <w:rPr>
          <w:rFonts w:ascii="Arial" w:hAnsi="Arial" w:cs="Arial"/>
          <w:sz w:val="24"/>
          <w:szCs w:val="24"/>
          <w:lang w:val="az-Latn-AZ"/>
        </w:rPr>
      </w:pPr>
      <w:r>
        <w:rPr>
          <w:rFonts w:ascii="Arial" w:hAnsi="Arial" w:cs="Arial"/>
          <w:sz w:val="24"/>
          <w:szCs w:val="24"/>
          <w:lang w:val="az-Latn-AZ"/>
        </w:rPr>
        <w:t xml:space="preserve"> nömrəli sütunda muzdlu işə aid olmayan fəaliyyət üzrə hesablanmış icbari tibbi sığorta haqqı </w:t>
      </w:r>
      <w:r>
        <w:rPr>
          <w:rFonts w:ascii="Arial" w:eastAsia="Times New Roman" w:hAnsi="Arial" w:cs="Arial"/>
          <w:bCs/>
          <w:sz w:val="24"/>
          <w:szCs w:val="24"/>
          <w:lang w:val="az-Latn-AZ" w:eastAsia="ru-RU"/>
        </w:rPr>
        <w:t>qeyd olunur</w:t>
      </w:r>
      <w:r>
        <w:rPr>
          <w:rFonts w:ascii="Arial" w:hAnsi="Arial" w:cs="Arial"/>
          <w:sz w:val="24"/>
          <w:szCs w:val="24"/>
          <w:lang w:val="az-Latn-AZ"/>
        </w:rPr>
        <w:t xml:space="preserve">. </w:t>
      </w:r>
      <w:r>
        <w:rPr>
          <w:rFonts w:ascii="Arial" w:eastAsia="Times New Roman" w:hAnsi="Arial" w:cs="Arial"/>
          <w:bCs/>
          <w:sz w:val="24"/>
          <w:szCs w:val="24"/>
          <w:lang w:val="az-Latn-AZ" w:eastAsia="ru-RU"/>
        </w:rPr>
        <w:t xml:space="preserve">Bu sütun </w:t>
      </w:r>
      <w:r>
        <w:rPr>
          <w:rFonts w:ascii="Arial" w:hAnsi="Arial" w:cs="Arial"/>
          <w:sz w:val="24"/>
          <w:szCs w:val="24"/>
          <w:lang w:val="az-Latn-AZ"/>
        </w:rPr>
        <w:t>icbari tibbi sığorta</w:t>
      </w:r>
      <w:r>
        <w:rPr>
          <w:rFonts w:ascii="Arial" w:eastAsia="Times New Roman" w:hAnsi="Arial" w:cs="Arial"/>
          <w:bCs/>
          <w:sz w:val="24"/>
          <w:szCs w:val="24"/>
          <w:lang w:val="az-Latn-AZ" w:eastAsia="ru-RU"/>
        </w:rPr>
        <w:t xml:space="preserve">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w:t>
      </w:r>
      <w:r>
        <w:rPr>
          <w:rFonts w:ascii="Arial" w:hAnsi="Arial" w:cs="Arial"/>
          <w:sz w:val="24"/>
          <w:szCs w:val="24"/>
          <w:lang w:val="az-Latn-AZ"/>
        </w:rPr>
        <w:t xml:space="preserve">növünün </w:t>
      </w:r>
      <w:r>
        <w:rPr>
          <w:rFonts w:ascii="Arial" w:eastAsia="Times New Roman" w:hAnsi="Arial" w:cs="Arial"/>
          <w:sz w:val="24"/>
          <w:szCs w:val="24"/>
          <w:lang w:val="az-Latn-AZ"/>
        </w:rPr>
        <w:t>2200, 2201, 2202, 2300</w:t>
      </w:r>
      <w:r>
        <w:rPr>
          <w:rFonts w:ascii="Arial" w:hAnsi="Arial" w:cs="Arial"/>
          <w:sz w:val="24"/>
          <w:szCs w:val="24"/>
          <w:lang w:val="az-Latn-AZ"/>
        </w:rPr>
        <w:t xml:space="preserve"> kodları ilə hesabat verən sığortaedənlər tərəfindən doldurulur.</w:t>
      </w:r>
    </w:p>
    <w:p w14:paraId="5FF46EDA" w14:textId="77777777" w:rsidR="00503BDE" w:rsidRDefault="00E90664"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r>
        <w:rPr>
          <w:rFonts w:ascii="Arial" w:hAnsi="Arial" w:cs="Arial"/>
          <w:b/>
          <w:sz w:val="24"/>
          <w:szCs w:val="24"/>
          <w:lang w:val="az-Latn-AZ"/>
        </w:rPr>
        <w:t>“Cəmi”</w:t>
      </w:r>
      <w:r>
        <w:rPr>
          <w:rFonts w:ascii="Arial" w:hAnsi="Arial" w:cs="Arial"/>
          <w:sz w:val="24"/>
          <w:szCs w:val="24"/>
          <w:lang w:val="az-Latn-AZ"/>
        </w:rPr>
        <w:t xml:space="preserve"> sətrində hər bir sütun üzrə qeyd olunmuş məbləğlərin cəmi göstərilir.</w:t>
      </w:r>
    </w:p>
    <w:p w14:paraId="3F4D7B09" w14:textId="645924C3" w:rsidR="00503BDE" w:rsidRDefault="00503BDE"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p>
    <w:p w14:paraId="0F588109" w14:textId="450D05BF" w:rsidR="00A35B29" w:rsidRDefault="00A35B29" w:rsidP="00E07715">
      <w:pPr>
        <w:spacing w:line="360" w:lineRule="auto"/>
        <w:ind w:firstLine="720"/>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 (sığortaolunanlar) üzrə istifadə edilməmiş əmək məzuniyyətinə görə hesablanmış kompensasiya məbləği”</w:t>
      </w:r>
      <w:r>
        <w:rPr>
          <w:rFonts w:ascii="Arial" w:hAnsi="Arial" w:cs="Arial"/>
          <w:sz w:val="24"/>
          <w:szCs w:val="24"/>
          <w:lang w:val="az-Latn-AZ"/>
        </w:rPr>
        <w:t xml:space="preserve"> adlanan </w:t>
      </w:r>
      <w:r w:rsidRPr="000C3DC3">
        <w:rPr>
          <w:rFonts w:ascii="Arial" w:hAnsi="Arial" w:cs="Arial"/>
          <w:sz w:val="24"/>
          <w:szCs w:val="24"/>
          <w:lang w:val="az-Latn-AZ"/>
        </w:rPr>
        <w:t>2-ci</w:t>
      </w:r>
      <w:r>
        <w:rPr>
          <w:rFonts w:ascii="Arial" w:hAnsi="Arial" w:cs="Arial"/>
          <w:sz w:val="24"/>
          <w:szCs w:val="24"/>
          <w:lang w:val="az-Latn-AZ"/>
        </w:rPr>
        <w:t xml:space="preserve"> hissəsində aşağıdakı məlumatlar qeyd olunur.</w:t>
      </w:r>
    </w:p>
    <w:p w14:paraId="515AF0F0" w14:textId="77777777" w:rsidR="00A35B29" w:rsidRDefault="00A35B29" w:rsidP="00E07715">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14:paraId="28DA09A5" w14:textId="77777777" w:rsidR="00A35B29" w:rsidRDefault="00A35B29" w:rsidP="00E07715">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14:paraId="4C9C17CC" w14:textId="77777777" w:rsidR="00A35B29" w:rsidRDefault="00A35B29" w:rsidP="00E07715">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istifadə edilməmiş əmək məzuniyyətinə görə hesablanmış kompensasiya məbləğinin aid olduğu il göstərilir.</w:t>
      </w:r>
    </w:p>
    <w:p w14:paraId="1B49C00F" w14:textId="77777777" w:rsidR="00A35B29" w:rsidRDefault="00A35B29" w:rsidP="00E07715">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istifadə edilməmiş əmək məzuniyyətinə görə hesablanmış kompensasiya məbləği göstərilir.</w:t>
      </w:r>
    </w:p>
    <w:p w14:paraId="7759B5D8" w14:textId="77777777" w:rsidR="00A35B29" w:rsidRDefault="00A35B29" w:rsidP="00E07715">
      <w:pPr>
        <w:numPr>
          <w:ilvl w:val="1"/>
          <w:numId w:val="10"/>
        </w:numPr>
        <w:spacing w:line="360" w:lineRule="auto"/>
        <w:ind w:left="709" w:firstLine="0"/>
        <w:jc w:val="both"/>
        <w:rPr>
          <w:rFonts w:ascii="Arial" w:hAnsi="Arial" w:cs="Arial"/>
          <w:sz w:val="24"/>
          <w:szCs w:val="24"/>
          <w:lang w:val="az-Latn-AZ"/>
        </w:rPr>
      </w:pPr>
      <w:r>
        <w:rPr>
          <w:rFonts w:ascii="Arial" w:hAnsi="Arial" w:cs="Arial"/>
          <w:sz w:val="24"/>
          <w:szCs w:val="24"/>
          <w:lang w:val="az-Latn-AZ"/>
        </w:rPr>
        <w:lastRenderedPageBreak/>
        <w:t xml:space="preserve">nömrəli sütunda işçilərin (sığortaolunanların) muzdlu işlə əlaqədar ödəmə mənbəyində tutulan vergiyə cəlb olunmayan kompensasiya məbləği göstərilir. </w:t>
      </w:r>
    </w:p>
    <w:p w14:paraId="47A21ABA" w14:textId="77777777" w:rsidR="00A35B29" w:rsidRDefault="00A35B29" w:rsidP="00E07715">
      <w:pPr>
        <w:numPr>
          <w:ilvl w:val="1"/>
          <w:numId w:val="10"/>
        </w:numPr>
        <w:spacing w:line="360" w:lineRule="auto"/>
        <w:ind w:left="709" w:firstLine="0"/>
        <w:jc w:val="both"/>
        <w:rPr>
          <w:rFonts w:ascii="Arial" w:hAnsi="Arial" w:cs="Arial"/>
          <w:i/>
          <w:sz w:val="24"/>
          <w:szCs w:val="24"/>
          <w:lang w:val="az-Latn-AZ"/>
        </w:rPr>
      </w:pPr>
      <w:r>
        <w:rPr>
          <w:rFonts w:ascii="Arial" w:hAnsi="Arial" w:cs="Arial"/>
          <w:sz w:val="24"/>
          <w:szCs w:val="24"/>
          <w:lang w:val="az-Latn-AZ"/>
        </w:rPr>
        <w:t xml:space="preserve">nömrəli sütunda işçilərin (sığortaolunanların) məcburi dövlət sosial sığorta haqqına cəlb olunmayan kompensasiya məbləği göstərilir. </w:t>
      </w:r>
    </w:p>
    <w:p w14:paraId="30E823C5" w14:textId="77777777" w:rsidR="00A35B29" w:rsidRDefault="00A35B29" w:rsidP="00E07715">
      <w:pPr>
        <w:numPr>
          <w:ilvl w:val="1"/>
          <w:numId w:val="10"/>
        </w:numPr>
        <w:spacing w:line="360" w:lineRule="auto"/>
        <w:ind w:left="709" w:firstLine="0"/>
        <w:jc w:val="both"/>
        <w:rPr>
          <w:rFonts w:ascii="Arial" w:hAnsi="Arial" w:cs="Arial"/>
          <w:i/>
          <w:sz w:val="24"/>
          <w:szCs w:val="24"/>
          <w:lang w:val="az-Latn-AZ"/>
        </w:rPr>
      </w:pPr>
      <w:r>
        <w:rPr>
          <w:rFonts w:ascii="Arial" w:hAnsi="Arial" w:cs="Arial"/>
          <w:sz w:val="24"/>
          <w:szCs w:val="24"/>
          <w:lang w:val="az-Latn-AZ"/>
        </w:rPr>
        <w:t>nömrəli sütunda işçilərin (sığortaolunanların) icbari tibbi sığorta haqqına cəlb olunmayan kompensasiya məbləği göstərilir. Vergi Məcəlləsinin 2.7-ci maddəsinə əsasən icbari tibbi sığorta haqqına cəlb edilməyən gəlirləri olan işçilərin məlumatları bu hissədə qeyd olunmalıdır.</w:t>
      </w:r>
    </w:p>
    <w:p w14:paraId="526F6CD9" w14:textId="77777777" w:rsidR="000D25B6" w:rsidRDefault="00A35B29" w:rsidP="000D25B6">
      <w:pPr>
        <w:spacing w:line="360" w:lineRule="auto"/>
        <w:ind w:firstLine="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(sığortaolunanların) bir neçə il üzrə istifadə edilməmiş əmək məzuniyyətinə görə hesablanmış kompensasiya məbləği olarsa hər bir il üzrə məlumatlar ardıcıl olaraq növbəti sətirdə qeyd olunmalıdır.</w:t>
      </w:r>
    </w:p>
    <w:p w14:paraId="3ABFB547" w14:textId="77777777" w:rsidR="000D25B6" w:rsidRDefault="00A35B29" w:rsidP="000D25B6">
      <w:pPr>
        <w:spacing w:line="360" w:lineRule="auto"/>
        <w:ind w:firstLine="709"/>
        <w:jc w:val="both"/>
        <w:rPr>
          <w:rFonts w:ascii="Arial" w:hAnsi="Arial" w:cs="Arial"/>
          <w:i/>
          <w:sz w:val="24"/>
          <w:szCs w:val="24"/>
          <w:lang w:val="az-Latn-AZ"/>
        </w:rPr>
      </w:pPr>
      <w:r>
        <w:rPr>
          <w:rFonts w:ascii="Arial" w:hAnsi="Arial" w:cs="Arial"/>
          <w:i/>
          <w:sz w:val="24"/>
          <w:szCs w:val="24"/>
          <w:lang w:val="az-Latn-AZ"/>
        </w:rPr>
        <w:t>“Bu hissəyə daxil edilən işçi və ya işçilər “İşçilər (sığortaolunanlar) üzrə ümumi məlumat (Muzdlu işə aid olan fəaliyyət üzrə)” hissəsində mütləq qeyd olunmalıdır.</w:t>
      </w:r>
    </w:p>
    <w:p w14:paraId="0FC327F9" w14:textId="4640B07E" w:rsidR="00A35B29" w:rsidRDefault="00A35B29" w:rsidP="000D25B6">
      <w:pPr>
        <w:spacing w:line="360" w:lineRule="auto"/>
        <w:ind w:firstLine="709"/>
        <w:jc w:val="both"/>
        <w:rPr>
          <w:rFonts w:ascii="Arial" w:hAnsi="Arial" w:cs="Arial"/>
          <w:i/>
          <w:sz w:val="24"/>
          <w:szCs w:val="24"/>
          <w:lang w:val="az-Latn-AZ"/>
        </w:rPr>
      </w:pPr>
      <w:r>
        <w:rPr>
          <w:rFonts w:ascii="Arial" w:hAnsi="Arial" w:cs="Arial"/>
          <w:i/>
          <w:sz w:val="24"/>
          <w:szCs w:val="24"/>
          <w:lang w:val="az-Latn-AZ"/>
        </w:rPr>
        <w:t xml:space="preserve">“İşçilər (sığortaolunanlar) üzrə istifadə edilməmiş əmək məzuniyyətinə görə hesablanmış kompensasiya məbləği” hissəsində bir nəfər üzrə müvafiq ilə görə yalnız bir dəfə həmin məlumat (kompensasiya məbləğinin aid olduğu il) daxil oluna bilər. </w:t>
      </w:r>
    </w:p>
    <w:p w14:paraId="4AE43643" w14:textId="4CE12EC8" w:rsidR="00A35B29" w:rsidRDefault="00A35B29"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r>
        <w:rPr>
          <w:rFonts w:ascii="Arial" w:hAnsi="Arial" w:cs="Arial"/>
          <w:i/>
          <w:sz w:val="24"/>
          <w:szCs w:val="24"/>
          <w:lang w:val="az-Latn-AZ"/>
        </w:rPr>
        <w:t>Hər bir il üzrə kompensasiya məbləği cari rübdə yalnız bir ayda qeyd olunmalıdır.</w:t>
      </w:r>
    </w:p>
    <w:p w14:paraId="6E8D6ABF" w14:textId="77777777" w:rsidR="00A35B29" w:rsidRDefault="00A35B29" w:rsidP="00E07715">
      <w:pPr>
        <w:pStyle w:val="PlainText1"/>
        <w:tabs>
          <w:tab w:val="left" w:pos="426"/>
          <w:tab w:val="left" w:pos="709"/>
          <w:tab w:val="left" w:pos="1134"/>
          <w:tab w:val="left" w:pos="3686"/>
        </w:tabs>
        <w:spacing w:line="360" w:lineRule="auto"/>
        <w:ind w:left="709"/>
        <w:jc w:val="both"/>
        <w:rPr>
          <w:rFonts w:ascii="Arial" w:hAnsi="Arial" w:cs="Arial"/>
          <w:sz w:val="24"/>
          <w:szCs w:val="24"/>
          <w:lang w:val="az-Latn-AZ"/>
        </w:rPr>
      </w:pPr>
    </w:p>
    <w:p w14:paraId="484F9C3E" w14:textId="6B0CC7C8" w:rsidR="00503BDE" w:rsidRDefault="00E90664" w:rsidP="00E07715">
      <w:pPr>
        <w:spacing w:line="360" w:lineRule="auto"/>
        <w:ind w:firstLine="720"/>
        <w:jc w:val="both"/>
        <w:rPr>
          <w:rFonts w:ascii="Arial" w:hAnsi="Arial" w:cs="Arial"/>
          <w:b/>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“İşçinin işləmədiyi iş günləri haqqında məlumat”</w:t>
      </w:r>
      <w:r>
        <w:rPr>
          <w:rFonts w:ascii="Arial" w:hAnsi="Arial" w:cs="Arial"/>
          <w:sz w:val="24"/>
          <w:szCs w:val="24"/>
          <w:lang w:val="az-Latn-AZ"/>
        </w:rPr>
        <w:t xml:space="preserve"> adlanan </w:t>
      </w:r>
      <w:r w:rsidR="00A35B29" w:rsidRPr="000C3DC3">
        <w:rPr>
          <w:rFonts w:ascii="Arial" w:hAnsi="Arial" w:cs="Arial"/>
          <w:sz w:val="24"/>
          <w:szCs w:val="24"/>
          <w:lang w:val="az-Latn-AZ"/>
        </w:rPr>
        <w:t>3</w:t>
      </w:r>
      <w:r w:rsidRPr="000C3DC3">
        <w:rPr>
          <w:rFonts w:ascii="Arial" w:hAnsi="Arial" w:cs="Arial"/>
          <w:sz w:val="24"/>
          <w:szCs w:val="24"/>
          <w:lang w:val="az-Latn-AZ"/>
        </w:rPr>
        <w:t>-c</w:t>
      </w:r>
      <w:r w:rsidR="00A35B29" w:rsidRPr="000C3DC3">
        <w:rPr>
          <w:rFonts w:ascii="Arial" w:hAnsi="Arial" w:cs="Arial"/>
          <w:sz w:val="24"/>
          <w:szCs w:val="24"/>
          <w:lang w:val="az-Latn-AZ"/>
        </w:rPr>
        <w:t>ü</w:t>
      </w:r>
      <w:r>
        <w:rPr>
          <w:rFonts w:ascii="Arial" w:hAnsi="Arial" w:cs="Arial"/>
          <w:sz w:val="24"/>
          <w:szCs w:val="24"/>
          <w:lang w:val="az-Latn-AZ"/>
        </w:rPr>
        <w:t xml:space="preserve"> hissəsində aşağıdakı məlumatlar qeyd olunur. Bu hissə Vergi Məcəlləsinin 101.1-1-ci maddəsinə əsasən fəaliyyət göstərən vergi ödəyiciləri tərəfindən doldurulması nəzərdə tutulmuşdur.</w:t>
      </w:r>
    </w:p>
    <w:p w14:paraId="3129C281" w14:textId="77777777" w:rsidR="00503BDE" w:rsidRDefault="00E90664" w:rsidP="00E07715">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soyadı, adı, atasının adı göstərilir.</w:t>
      </w:r>
    </w:p>
    <w:p w14:paraId="2A178962" w14:textId="77777777" w:rsidR="00503BDE" w:rsidRDefault="00E90664" w:rsidP="00E07715">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FİN-i göstərilir.</w:t>
      </w:r>
    </w:p>
    <w:p w14:paraId="2D47FFE8" w14:textId="77777777" w:rsidR="00503BDE" w:rsidRDefault="00E90664" w:rsidP="00E07715">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sayı göstərilir.</w:t>
      </w:r>
    </w:p>
    <w:p w14:paraId="3E31325C" w14:textId="77777777" w:rsidR="00503BDE" w:rsidRDefault="00E90664" w:rsidP="00E07715">
      <w:pPr>
        <w:numPr>
          <w:ilvl w:val="1"/>
          <w:numId w:val="9"/>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işçilərin (sığortaolunanların) işləmədiyi iş günlərinin səbəbi göstərilir.</w:t>
      </w:r>
    </w:p>
    <w:p w14:paraId="0065CD6A" w14:textId="679A4706" w:rsidR="00503BDE" w:rsidRDefault="00E90664" w:rsidP="00E07715">
      <w:pPr>
        <w:pStyle w:val="PlainText1"/>
        <w:tabs>
          <w:tab w:val="left" w:pos="426"/>
          <w:tab w:val="left" w:pos="709"/>
          <w:tab w:val="left" w:pos="1134"/>
          <w:tab w:val="left" w:pos="3686"/>
        </w:tabs>
        <w:spacing w:line="360" w:lineRule="auto"/>
        <w:ind w:left="709"/>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İşçinin işləmədiyi iş günlərinin bir neçə səbəbi olduqda işçinin həmin məlumatları ardıcıl olaraq növbəti sətirdə qeyd olunmalıdır.</w:t>
      </w:r>
    </w:p>
    <w:p w14:paraId="5C8614C0" w14:textId="0012D84A" w:rsidR="00503BDE" w:rsidRDefault="000D25B6" w:rsidP="000D25B6">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ab/>
        <w:t>İ</w:t>
      </w:r>
      <w:r w:rsidR="00E90664">
        <w:rPr>
          <w:rFonts w:ascii="Arial" w:hAnsi="Arial" w:cs="Arial"/>
          <w:i/>
          <w:sz w:val="24"/>
          <w:szCs w:val="24"/>
          <w:lang w:val="az-Latn-AZ"/>
        </w:rPr>
        <w:t xml:space="preserve">şçilərin “faktiki iş günlərinin sayı” Vergi Məcəlləsinin 101.1-1-ci maddəsinə əsasən fəaliyyət göstərən vergi ödəyicisinin “ümumi iş günlərinin sayı”ndan az olduqda həmin fərq üzrə məlumatlar “İşçinin işləmədiyi iş günləri haqqında məlumat” hissəsində qeyd edilməlidir. </w:t>
      </w:r>
    </w:p>
    <w:p w14:paraId="448F0713" w14:textId="77777777" w:rsidR="000D25B6" w:rsidRDefault="000D25B6" w:rsidP="000D25B6">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ab/>
      </w:r>
      <w:r w:rsidR="00E90664">
        <w:rPr>
          <w:rFonts w:ascii="Arial" w:hAnsi="Arial" w:cs="Arial"/>
          <w:i/>
          <w:sz w:val="24"/>
          <w:szCs w:val="24"/>
          <w:lang w:val="az-Latn-AZ"/>
        </w:rPr>
        <w:t>“Bu hissəyə daxil edilən işçi və ya işçilər “İşçilər (sığortaolunanlar) üzrə ümumi məlumat (Muzdlu işə aid olan fəaliyyət üzrə)” hissəsində mütləq qeyd olunmalıdır.</w:t>
      </w:r>
    </w:p>
    <w:p w14:paraId="30474E9E" w14:textId="77777777" w:rsidR="000D25B6" w:rsidRDefault="00E90664" w:rsidP="000D25B6">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lastRenderedPageBreak/>
        <w:t xml:space="preserve">“İşçinin işləmədiyi iş günləri haqqında məlumat” hissəsində bir nəfər üzrə müvafiq səbəbə görə yalnız bir dəfə həmin məlumat (işləmədiyi iş günlərinin səbəbi) daxil oluna bilər. </w:t>
      </w:r>
    </w:p>
    <w:p w14:paraId="0A506D4F" w14:textId="4DD99C20" w:rsidR="00503BDE" w:rsidRDefault="00E90664" w:rsidP="000D25B6">
      <w:pPr>
        <w:pStyle w:val="PlainText1"/>
        <w:tabs>
          <w:tab w:val="left" w:pos="426"/>
          <w:tab w:val="left" w:pos="709"/>
          <w:tab w:val="left" w:pos="1134"/>
          <w:tab w:val="left" w:pos="3686"/>
        </w:tabs>
        <w:spacing w:line="360" w:lineRule="auto"/>
        <w:jc w:val="both"/>
        <w:rPr>
          <w:rFonts w:ascii="Arial" w:hAnsi="Arial" w:cs="Arial"/>
          <w:i/>
          <w:sz w:val="24"/>
          <w:szCs w:val="24"/>
          <w:lang w:val="az-Latn-AZ"/>
        </w:rPr>
      </w:pPr>
      <w:r>
        <w:rPr>
          <w:rFonts w:ascii="Arial" w:hAnsi="Arial" w:cs="Arial"/>
          <w:i/>
          <w:sz w:val="24"/>
          <w:szCs w:val="24"/>
          <w:lang w:val="az-Latn-AZ"/>
        </w:rPr>
        <w:t>“İşçinin işləmədiyi iş günlərinin sayı” ilə “İşçinin faktiki iş günlərinin sayı”nın cəmi ay üzrə təqvim günlərinin sayından çox ola bilməz.</w:t>
      </w:r>
    </w:p>
    <w:p w14:paraId="4A7E20DA" w14:textId="77777777" w:rsidR="00503BDE" w:rsidRDefault="00503BDE" w:rsidP="00E07715">
      <w:pPr>
        <w:pStyle w:val="PlainText1"/>
        <w:tabs>
          <w:tab w:val="left" w:pos="426"/>
          <w:tab w:val="left" w:pos="709"/>
          <w:tab w:val="left" w:pos="1134"/>
          <w:tab w:val="left" w:pos="3686"/>
        </w:tabs>
        <w:spacing w:line="360" w:lineRule="auto"/>
        <w:ind w:left="709"/>
        <w:jc w:val="both"/>
        <w:rPr>
          <w:rFonts w:ascii="Arial" w:hAnsi="Arial" w:cs="Arial"/>
          <w:i/>
          <w:sz w:val="24"/>
          <w:szCs w:val="24"/>
          <w:lang w:val="az-Latn-AZ"/>
        </w:rPr>
      </w:pPr>
    </w:p>
    <w:p w14:paraId="28D6349D" w14:textId="088B1C89"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“SSN-i və (və ya) FİN-i mövcud olmayan xarici əməkdaşlar (muzdlu işdən gəlir əldə edənlər) barədə məlumatlar”</w:t>
      </w:r>
      <w:r>
        <w:rPr>
          <w:rFonts w:ascii="Arial" w:hAnsi="Arial" w:cs="Arial"/>
          <w:sz w:val="24"/>
          <w:szCs w:val="24"/>
          <w:lang w:val="az-Latn-AZ"/>
        </w:rPr>
        <w:t xml:space="preserve"> adlanan </w:t>
      </w:r>
      <w:r w:rsidR="0071738E" w:rsidRPr="000C3DC3">
        <w:rPr>
          <w:rFonts w:ascii="Arial" w:hAnsi="Arial" w:cs="Arial"/>
          <w:sz w:val="24"/>
          <w:szCs w:val="24"/>
          <w:lang w:val="az-Latn-AZ"/>
        </w:rPr>
        <w:t>4</w:t>
      </w:r>
      <w:r w:rsidRPr="000C3DC3">
        <w:rPr>
          <w:rFonts w:ascii="Arial" w:hAnsi="Arial" w:cs="Arial"/>
          <w:sz w:val="24"/>
          <w:szCs w:val="24"/>
          <w:lang w:val="az-Latn-AZ"/>
        </w:rPr>
        <w:t>-c</w:t>
      </w:r>
      <w:r w:rsidR="0071738E" w:rsidRPr="000C3DC3">
        <w:rPr>
          <w:rFonts w:ascii="Arial" w:hAnsi="Arial" w:cs="Arial"/>
          <w:sz w:val="24"/>
          <w:szCs w:val="24"/>
          <w:lang w:val="az-Latn-AZ"/>
        </w:rPr>
        <w:t>ü</w:t>
      </w:r>
      <w:r>
        <w:rPr>
          <w:rFonts w:ascii="Arial" w:hAnsi="Arial" w:cs="Arial"/>
          <w:sz w:val="24"/>
          <w:szCs w:val="24"/>
          <w:lang w:val="az-Latn-AZ"/>
        </w:rPr>
        <w:t xml:space="preserve"> hissəsində aşağıdakı məlumatlar qeyd olunur.</w:t>
      </w:r>
    </w:p>
    <w:p w14:paraId="3CAD41F4" w14:textId="77777777" w:rsidR="00503BDE" w:rsidRDefault="00E90664" w:rsidP="00E07715">
      <w:pPr>
        <w:numPr>
          <w:ilvl w:val="0"/>
          <w:numId w:val="14"/>
        </w:numPr>
        <w:spacing w:line="360" w:lineRule="auto"/>
        <w:jc w:val="both"/>
        <w:rPr>
          <w:rFonts w:ascii="Arial" w:hAnsi="Arial" w:cs="Arial"/>
          <w:b/>
          <w:sz w:val="24"/>
          <w:szCs w:val="24"/>
          <w:lang w:val="az-Latn-AZ"/>
        </w:rPr>
      </w:pPr>
      <w:r>
        <w:rPr>
          <w:rFonts w:ascii="Arial" w:hAnsi="Arial" w:cs="Arial"/>
          <w:b/>
          <w:sz w:val="24"/>
          <w:szCs w:val="24"/>
          <w:lang w:val="az-Latn-AZ"/>
        </w:rPr>
        <w:t>Xarici əməkdaşlar barədə şəxsi məlumatlar.</w:t>
      </w:r>
    </w:p>
    <w:p w14:paraId="5DC7FC17" w14:textId="77777777" w:rsidR="00503BDE" w:rsidRDefault="00E90664" w:rsidP="00E07715">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soyadı, adı, atasının adı göstərilir.</w:t>
      </w:r>
    </w:p>
    <w:p w14:paraId="5C1EDF03" w14:textId="7BA769FE" w:rsidR="00503BDE" w:rsidRDefault="00E90664" w:rsidP="00E07715">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mövcud olduqda Azərbaycan Respublikasında müvəqqəti və ya daimi yaşamaq üçün icazə vəsiqəsinin FİN</w:t>
      </w:r>
      <w:r w:rsidR="00FC63E8">
        <w:rPr>
          <w:rFonts w:ascii="Arial" w:hAnsi="Arial" w:cs="Arial"/>
          <w:sz w:val="24"/>
          <w:szCs w:val="24"/>
          <w:lang w:val="az-Latn-AZ"/>
        </w:rPr>
        <w:t>-i</w:t>
      </w:r>
      <w:r>
        <w:rPr>
          <w:rFonts w:ascii="Arial" w:hAnsi="Arial" w:cs="Arial"/>
          <w:sz w:val="24"/>
          <w:szCs w:val="24"/>
          <w:lang w:val="az-Latn-AZ"/>
        </w:rPr>
        <w:t xml:space="preserve"> göstərilir.</w:t>
      </w:r>
    </w:p>
    <w:p w14:paraId="275E5C12" w14:textId="77777777" w:rsidR="00503BDE" w:rsidRDefault="00E90664" w:rsidP="00E07715">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ölkənin pasportunun seriyası göstərilir.</w:t>
      </w:r>
    </w:p>
    <w:p w14:paraId="69FEDA2E" w14:textId="77777777" w:rsidR="00503BDE" w:rsidRDefault="00E90664" w:rsidP="00E07715">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ölkənin pasport nömrəsi göstərilir.</w:t>
      </w:r>
    </w:p>
    <w:p w14:paraId="71050707" w14:textId="77777777" w:rsidR="00503BDE" w:rsidRDefault="00E90664" w:rsidP="00E07715">
      <w:pPr>
        <w:numPr>
          <w:ilvl w:val="0"/>
          <w:numId w:val="13"/>
        </w:numPr>
        <w:spacing w:line="360" w:lineRule="auto"/>
        <w:ind w:left="709" w:firstLine="0"/>
        <w:jc w:val="both"/>
        <w:rPr>
          <w:rFonts w:ascii="Arial" w:hAnsi="Arial" w:cs="Arial"/>
          <w:sz w:val="24"/>
          <w:szCs w:val="24"/>
          <w:lang w:val="az-Latn-AZ"/>
        </w:rPr>
      </w:pPr>
      <w:r>
        <w:rPr>
          <w:rFonts w:ascii="Arial" w:hAnsi="Arial" w:cs="Arial"/>
          <w:sz w:val="24"/>
          <w:szCs w:val="24"/>
          <w:lang w:val="az-Latn-AZ"/>
        </w:rPr>
        <w:t>nömrəli sütunda xarici əməkdaşın vətəndaşı olduğu ölkə göstərilir.</w:t>
      </w:r>
    </w:p>
    <w:p w14:paraId="68EB7C18" w14:textId="77777777" w:rsidR="00503BDE" w:rsidRDefault="00E90664" w:rsidP="00E07715">
      <w:pPr>
        <w:numPr>
          <w:ilvl w:val="0"/>
          <w:numId w:val="14"/>
        </w:numPr>
        <w:spacing w:line="360" w:lineRule="auto"/>
        <w:jc w:val="both"/>
        <w:rPr>
          <w:rFonts w:ascii="Arial" w:hAnsi="Arial" w:cs="Arial"/>
          <w:b/>
          <w:sz w:val="24"/>
          <w:szCs w:val="24"/>
          <w:lang w:val="az-Latn-AZ"/>
        </w:rPr>
      </w:pPr>
      <w:r>
        <w:rPr>
          <w:rFonts w:ascii="Arial" w:hAnsi="Arial" w:cs="Arial"/>
          <w:b/>
          <w:sz w:val="24"/>
          <w:szCs w:val="24"/>
          <w:lang w:val="az-Latn-AZ"/>
        </w:rPr>
        <w:t>Muzdlu işlə əlaqədar ödəmə mənbəyində tutulan vergi üzrə məlumatlar.</w:t>
      </w:r>
    </w:p>
    <w:p w14:paraId="2D049BEE" w14:textId="77777777" w:rsidR="00503BDE" w:rsidRDefault="00E90664" w:rsidP="00E07715">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əmək haqqı və digər gəlirləri (manatla) göstərilir.</w:t>
      </w:r>
    </w:p>
    <w:p w14:paraId="24DED2ED" w14:textId="77777777" w:rsidR="00503BDE" w:rsidRDefault="00E90664" w:rsidP="00E07715">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əmək haqqı və digər gəlirləri (dollarla) göstərilir.</w:t>
      </w:r>
    </w:p>
    <w:p w14:paraId="134EA34B" w14:textId="77777777" w:rsidR="00503BDE" w:rsidRDefault="00E90664" w:rsidP="00E07715">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vergiyə cəlb edilən gəlirin məbləği (manatla) göstərilir.</w:t>
      </w:r>
    </w:p>
    <w:p w14:paraId="4ADB3BE1" w14:textId="77777777" w:rsidR="00503BDE" w:rsidRDefault="00E90664" w:rsidP="00E07715">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vergiyə cəlb edilən gəlirin məbləği (dollarla) göstərilir.</w:t>
      </w:r>
    </w:p>
    <w:p w14:paraId="5794F317" w14:textId="77777777" w:rsidR="00503BDE" w:rsidRDefault="00E90664" w:rsidP="00E07715">
      <w:pPr>
        <w:numPr>
          <w:ilvl w:val="1"/>
          <w:numId w:val="14"/>
        </w:numPr>
        <w:spacing w:line="360" w:lineRule="auto"/>
        <w:jc w:val="both"/>
        <w:rPr>
          <w:rFonts w:ascii="Arial" w:hAnsi="Arial" w:cs="Arial"/>
          <w:sz w:val="24"/>
          <w:szCs w:val="24"/>
          <w:lang w:val="az-Latn-AZ"/>
        </w:rPr>
      </w:pPr>
      <w:r>
        <w:rPr>
          <w:rFonts w:ascii="Arial" w:hAnsi="Arial" w:cs="Arial"/>
          <w:sz w:val="24"/>
          <w:szCs w:val="24"/>
          <w:lang w:val="az-Latn-AZ"/>
        </w:rPr>
        <w:t>nömrəli sütunda xarici əməkdaşın vergi məbləği (manatla) göstərilir.</w:t>
      </w:r>
    </w:p>
    <w:p w14:paraId="083E96B8" w14:textId="77777777" w:rsidR="00503BDE" w:rsidRDefault="00E90664" w:rsidP="00E07715">
      <w:pPr>
        <w:spacing w:line="360" w:lineRule="auto"/>
        <w:ind w:firstLine="540"/>
        <w:jc w:val="both"/>
        <w:rPr>
          <w:rFonts w:ascii="Arial" w:hAnsi="Arial" w:cs="Arial"/>
          <w:b/>
          <w:sz w:val="24"/>
          <w:szCs w:val="24"/>
          <w:lang w:val="az-Latn-AZ"/>
        </w:rPr>
      </w:pPr>
      <w:r>
        <w:rPr>
          <w:rFonts w:ascii="Arial" w:hAnsi="Arial" w:cs="Arial"/>
          <w:b/>
          <w:sz w:val="24"/>
          <w:szCs w:val="24"/>
          <w:lang w:val="az-Latn-AZ"/>
        </w:rPr>
        <w:t>“Cəmi”</w:t>
      </w:r>
      <w:r>
        <w:rPr>
          <w:rFonts w:ascii="Arial" w:hAnsi="Arial" w:cs="Arial"/>
          <w:sz w:val="24"/>
          <w:szCs w:val="24"/>
          <w:lang w:val="az-Latn-AZ"/>
        </w:rPr>
        <w:t xml:space="preserve"> sətrində hər bir sütun üzrə qeyd olunmuş məbləğlərin cəmi göstərilir.</w:t>
      </w:r>
    </w:p>
    <w:p w14:paraId="6428D0C1" w14:textId="5419AF61" w:rsidR="00503BDE" w:rsidRDefault="00E90664" w:rsidP="00E07715">
      <w:pPr>
        <w:spacing w:line="360" w:lineRule="auto"/>
        <w:ind w:firstLine="540"/>
        <w:jc w:val="both"/>
        <w:rPr>
          <w:rFonts w:ascii="Arial" w:hAnsi="Arial" w:cs="Arial"/>
          <w:i/>
          <w:sz w:val="24"/>
          <w:szCs w:val="24"/>
          <w:lang w:val="az-Latn-AZ"/>
        </w:rPr>
      </w:pPr>
      <w:r>
        <w:rPr>
          <w:rFonts w:ascii="Arial" w:hAnsi="Arial" w:cs="Arial"/>
          <w:b/>
          <w:i/>
          <w:sz w:val="24"/>
          <w:szCs w:val="24"/>
          <w:lang w:val="az-Latn-AZ"/>
        </w:rPr>
        <w:t xml:space="preserve">Qeyd: </w:t>
      </w:r>
      <w:r>
        <w:rPr>
          <w:rFonts w:ascii="Arial" w:hAnsi="Arial" w:cs="Arial"/>
          <w:i/>
          <w:sz w:val="24"/>
          <w:szCs w:val="24"/>
          <w:lang w:val="az-Latn-AZ"/>
        </w:rPr>
        <w:t xml:space="preserve">“SSN-i və (və ya) FİN-i mövcud olmayan xarici əməkdaşlar barədə məlumat” hissəsində SSN-i mövcud olan xarici əməkdaşın məlumatlarının qeyd </w:t>
      </w:r>
      <w:r w:rsidRPr="000C3DC3">
        <w:rPr>
          <w:rFonts w:ascii="Arial" w:hAnsi="Arial" w:cs="Arial"/>
          <w:i/>
          <w:sz w:val="24"/>
          <w:szCs w:val="24"/>
          <w:lang w:val="az-Latn-AZ"/>
        </w:rPr>
        <w:t>olunma</w:t>
      </w:r>
      <w:r w:rsidR="00FC63E8" w:rsidRPr="000C3DC3">
        <w:rPr>
          <w:rFonts w:ascii="Arial" w:hAnsi="Arial" w:cs="Arial"/>
          <w:i/>
          <w:sz w:val="24"/>
          <w:szCs w:val="24"/>
          <w:lang w:val="az-Latn-AZ"/>
        </w:rPr>
        <w:t>malıdır</w:t>
      </w:r>
      <w:r w:rsidR="00FC63E8">
        <w:rPr>
          <w:rFonts w:ascii="Arial" w:hAnsi="Arial" w:cs="Arial"/>
          <w:i/>
          <w:sz w:val="24"/>
          <w:szCs w:val="24"/>
          <w:lang w:val="az-Latn-AZ"/>
        </w:rPr>
        <w:t>.</w:t>
      </w:r>
      <w:r w:rsidR="000C3DC3">
        <w:rPr>
          <w:rFonts w:ascii="Arial" w:hAnsi="Arial" w:cs="Arial"/>
          <w:i/>
          <w:sz w:val="24"/>
          <w:szCs w:val="24"/>
          <w:lang w:val="az-Latn-AZ"/>
        </w:rPr>
        <w:t xml:space="preserve"> </w:t>
      </w:r>
      <w:r>
        <w:rPr>
          <w:rFonts w:ascii="Arial" w:hAnsi="Arial" w:cs="Arial"/>
          <w:i/>
          <w:sz w:val="24"/>
          <w:szCs w:val="24"/>
          <w:lang w:val="az-Latn-AZ"/>
        </w:rPr>
        <w:t>Həmin şəxsin məlumatları “İşçilər (sığortaolunanlar) üzrə ümumi məlumat (Muzdlu işə aid olan fəaliyyətlər üzrə)” hissəsində qeyd edilməlidir.</w:t>
      </w:r>
    </w:p>
    <w:p w14:paraId="0CDD79FF" w14:textId="41EE608B" w:rsidR="00503BDE" w:rsidRDefault="00E90664" w:rsidP="00E07715">
      <w:pPr>
        <w:spacing w:line="360" w:lineRule="auto"/>
        <w:ind w:firstLine="540"/>
        <w:jc w:val="both"/>
        <w:rPr>
          <w:rFonts w:ascii="Arial" w:hAnsi="Arial" w:cs="Arial"/>
          <w:i/>
          <w:sz w:val="24"/>
          <w:szCs w:val="24"/>
          <w:lang w:val="az-Latn-AZ"/>
        </w:rPr>
      </w:pPr>
      <w:r>
        <w:rPr>
          <w:rFonts w:ascii="Arial" w:hAnsi="Arial" w:cs="Arial"/>
          <w:i/>
          <w:sz w:val="24"/>
          <w:szCs w:val="24"/>
          <w:lang w:val="az-Latn-AZ"/>
        </w:rPr>
        <w:t xml:space="preserve"> “Vergiyə cəlb edilən gəlirin məbləği (manatla)” sətrində qeyd olunan məbləğ “Əmək haqqı və digər gəlirlər (manatla)</w:t>
      </w:r>
      <w:r w:rsidR="00FC63E8">
        <w:rPr>
          <w:rFonts w:ascii="Arial" w:hAnsi="Arial" w:cs="Arial"/>
          <w:i/>
          <w:sz w:val="24"/>
          <w:szCs w:val="24"/>
          <w:lang w:val="az-Latn-AZ"/>
        </w:rPr>
        <w:t>”</w:t>
      </w:r>
      <w:r>
        <w:rPr>
          <w:rFonts w:ascii="Arial" w:hAnsi="Arial" w:cs="Arial"/>
          <w:i/>
          <w:sz w:val="24"/>
          <w:szCs w:val="24"/>
          <w:lang w:val="az-Latn-AZ"/>
        </w:rPr>
        <w:t xml:space="preserve"> sətrində qeyd olunan məbləğdən böyük ola bilməz.</w:t>
      </w:r>
    </w:p>
    <w:p w14:paraId="279DE51C" w14:textId="77777777" w:rsidR="00503BDE" w:rsidRDefault="00503BDE" w:rsidP="00E07715">
      <w:pPr>
        <w:spacing w:line="360" w:lineRule="auto"/>
        <w:ind w:firstLine="540"/>
        <w:jc w:val="both"/>
        <w:rPr>
          <w:rFonts w:ascii="Arial" w:hAnsi="Arial" w:cs="Arial"/>
          <w:sz w:val="24"/>
          <w:szCs w:val="24"/>
          <w:lang w:val="az-Latn-AZ"/>
        </w:rPr>
      </w:pPr>
    </w:p>
    <w:p w14:paraId="6F6B22DC"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b/>
          <w:sz w:val="24"/>
          <w:szCs w:val="24"/>
          <w:lang w:val="az-Latn-AZ"/>
        </w:rPr>
        <w:lastRenderedPageBreak/>
        <w:t>Əlavənin yekun hissəsində</w:t>
      </w:r>
      <w:r>
        <w:rPr>
          <w:rFonts w:ascii="Arial" w:hAnsi="Arial" w:cs="Arial"/>
          <w:sz w:val="24"/>
          <w:szCs w:val="24"/>
          <w:lang w:val="az-Latn-AZ"/>
        </w:rPr>
        <w:t xml:space="preserve"> vergi ödəyicisinin bu əlavə</w:t>
      </w:r>
      <w:r>
        <w:rPr>
          <w:rFonts w:ascii="Arial" w:hAnsi="Arial" w:cs="Arial"/>
          <w:sz w:val="24"/>
          <w:szCs w:val="24"/>
          <w:lang w:val="az-Latn-AZ"/>
        </w:rPr>
        <w:softHyphen/>
        <w:t xml:space="preserve">nin tərtibatındakı məsuliyyətini müəyyən edən qeydlər edilir. </w:t>
      </w:r>
    </w:p>
    <w:p w14:paraId="7C253AE5"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Belə ki, </w:t>
      </w:r>
      <w:r>
        <w:rPr>
          <w:rFonts w:ascii="Arial" w:hAnsi="Arial" w:cs="Arial"/>
          <w:b/>
          <w:sz w:val="24"/>
          <w:szCs w:val="24"/>
          <w:lang w:val="az-Latn-AZ"/>
        </w:rPr>
        <w:t>“Biz (Mən) bu Əlavədə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xəbərdarlıq haşiyəsindən aşağıda əlavənin tərtibatındakı məsuliyyətin bilavasitə vergi ödəyicisi tərəfindən və ya onun adından təsdiqlənməsi üçün 3 imza çərçivəsi vardır. Bu çərçivədən aşağıdakı sol tərəfdə möhürünün vurulma ye</w:t>
      </w:r>
      <w:r>
        <w:rPr>
          <w:rFonts w:ascii="Arial" w:hAnsi="Arial" w:cs="Arial"/>
          <w:sz w:val="24"/>
          <w:szCs w:val="24"/>
          <w:lang w:val="az-Latn-AZ"/>
        </w:rPr>
        <w:softHyphen/>
        <w:t>ri və tərtib edilmə tarixi üçün yer, orta və sağ hissələrdə isə vergi or</w:t>
      </w:r>
      <w:r>
        <w:rPr>
          <w:rFonts w:ascii="Arial" w:hAnsi="Arial" w:cs="Arial"/>
          <w:sz w:val="24"/>
          <w:szCs w:val="24"/>
          <w:lang w:val="az-Latn-AZ"/>
        </w:rPr>
        <w:softHyphen/>
        <w:t xml:space="preserve">qanı tərəfindən bu əlavənin qəbuletmə ştampı üçün yer, xüsusi otağın qəbuletmə ştampı üçün yer və poçt ştempelinin vurulması tarixi üçün yer vardır. </w:t>
      </w:r>
    </w:p>
    <w:p w14:paraId="39624DD7" w14:textId="77777777" w:rsidR="00503BDE" w:rsidRDefault="00E90664" w:rsidP="00E07715">
      <w:pPr>
        <w:spacing w:line="360" w:lineRule="auto"/>
        <w:jc w:val="both"/>
        <w:rPr>
          <w:rFonts w:ascii="Arial" w:hAnsi="Arial" w:cs="Arial"/>
          <w:sz w:val="24"/>
          <w:szCs w:val="24"/>
          <w:lang w:val="az-Latn-AZ"/>
        </w:rPr>
      </w:pPr>
      <w:r>
        <w:rPr>
          <w:noProof/>
        </w:rPr>
        <w:drawing>
          <wp:inline distT="0" distB="0" distL="0" distR="0" wp14:anchorId="435F3A2D" wp14:editId="3747A504">
            <wp:extent cx="6443980" cy="1078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stretch>
                      <a:fillRect/>
                    </a:stretch>
                  </pic:blipFill>
                  <pic:spPr bwMode="auto">
                    <a:xfrm>
                      <a:off x="0" y="0"/>
                      <a:ext cx="6443980" cy="1078230"/>
                    </a:xfrm>
                    <a:prstGeom prst="rect">
                      <a:avLst/>
                    </a:prstGeom>
                  </pic:spPr>
                </pic:pic>
              </a:graphicData>
            </a:graphic>
          </wp:inline>
        </w:drawing>
      </w:r>
    </w:p>
    <w:p w14:paraId="0B510122" w14:textId="77777777" w:rsidR="00503BDE" w:rsidRDefault="00503BDE" w:rsidP="00E07715">
      <w:pPr>
        <w:spacing w:line="360" w:lineRule="auto"/>
        <w:ind w:firstLine="540"/>
        <w:jc w:val="both"/>
        <w:rPr>
          <w:rFonts w:ascii="Arial" w:hAnsi="Arial" w:cs="Arial"/>
          <w:sz w:val="24"/>
          <w:szCs w:val="24"/>
          <w:lang w:val="az-Latn-AZ"/>
        </w:rPr>
      </w:pPr>
    </w:p>
    <w:p w14:paraId="3DA52887"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Əlavənin müvafiq xəbərdarlılıq haşiyəsindən aşağıda yerləşən ilk imza çərçivəsində </w:t>
      </w:r>
      <w:r>
        <w:rPr>
          <w:rFonts w:ascii="Arial" w:hAnsi="Arial" w:cs="Arial"/>
          <w:b/>
          <w:sz w:val="24"/>
          <w:szCs w:val="24"/>
          <w:lang w:val="az-Latn-AZ"/>
        </w:rPr>
        <w:t>hüquqi şəxsin rəhbəri</w:t>
      </w:r>
      <w:r>
        <w:rPr>
          <w:rFonts w:ascii="Arial" w:hAnsi="Arial" w:cs="Arial"/>
          <w:sz w:val="24"/>
          <w:szCs w:val="24"/>
          <w:lang w:val="az-Latn-AZ"/>
        </w:rPr>
        <w:t xml:space="preserve">nin və ya </w:t>
      </w:r>
      <w:r>
        <w:rPr>
          <w:rFonts w:ascii="Arial" w:hAnsi="Arial" w:cs="Arial"/>
          <w:b/>
          <w:sz w:val="24"/>
          <w:szCs w:val="24"/>
          <w:lang w:val="az-Latn-AZ"/>
        </w:rPr>
        <w:t xml:space="preserve">vergi ödəyicisi olan fiziki şəxsin </w:t>
      </w:r>
      <w:r>
        <w:rPr>
          <w:rFonts w:ascii="Arial" w:hAnsi="Arial" w:cs="Arial"/>
          <w:sz w:val="24"/>
          <w:szCs w:val="24"/>
          <w:lang w:val="az-Latn-AZ"/>
        </w:rPr>
        <w:t>çərçivədən kənara çıxmamaq şərti ilə adı, atasının adı və soyadı qeyd olunur və imzası qoyulur.</w:t>
      </w:r>
    </w:p>
    <w:p w14:paraId="04109F35" w14:textId="77777777" w:rsidR="00503BDE" w:rsidRDefault="00503BDE" w:rsidP="00E07715">
      <w:pPr>
        <w:spacing w:line="360" w:lineRule="auto"/>
        <w:jc w:val="both"/>
        <w:rPr>
          <w:rFonts w:ascii="Arial" w:hAnsi="Arial" w:cs="Arial"/>
          <w:b/>
          <w:sz w:val="24"/>
          <w:szCs w:val="24"/>
          <w:lang w:val="az-Latn-AZ"/>
        </w:rPr>
      </w:pPr>
    </w:p>
    <w:p w14:paraId="0CB877C5"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 “A” Müəssisəsinin rəhbəri Xankişiyev Mahmud Hüseyn oğlu tərəfindən imzalanır.</w:t>
      </w:r>
    </w:p>
    <w:p w14:paraId="1BD766EF"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2BBD65A5"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52926E08" wp14:editId="5694121B">
            <wp:extent cx="4831080" cy="100076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noChangeArrowheads="1"/>
                    </pic:cNvPicPr>
                  </pic:nvPicPr>
                  <pic:blipFill>
                    <a:blip r:embed="rId7"/>
                    <a:srcRect l="12566" t="42225" r="5777" b="19584"/>
                    <a:stretch>
                      <a:fillRect/>
                    </a:stretch>
                  </pic:blipFill>
                  <pic:spPr bwMode="auto">
                    <a:xfrm>
                      <a:off x="0" y="0"/>
                      <a:ext cx="4831080" cy="1000760"/>
                    </a:xfrm>
                    <a:prstGeom prst="rect">
                      <a:avLst/>
                    </a:prstGeom>
                  </pic:spPr>
                </pic:pic>
              </a:graphicData>
            </a:graphic>
          </wp:inline>
        </w:drawing>
      </w:r>
    </w:p>
    <w:p w14:paraId="1BF14455" w14:textId="77777777" w:rsidR="00503BDE" w:rsidRDefault="00503BDE" w:rsidP="00E07715">
      <w:pPr>
        <w:spacing w:line="360" w:lineRule="auto"/>
        <w:ind w:firstLine="540"/>
        <w:jc w:val="both"/>
        <w:rPr>
          <w:rFonts w:ascii="Arial" w:hAnsi="Arial" w:cs="Arial"/>
          <w:sz w:val="24"/>
          <w:szCs w:val="24"/>
          <w:lang w:val="az-Latn-AZ"/>
        </w:rPr>
      </w:pPr>
    </w:p>
    <w:p w14:paraId="11D73F1B" w14:textId="77777777" w:rsidR="00503BDE" w:rsidRDefault="00E90664" w:rsidP="00E07715">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Ortadakı imza çərçivəsində </w:t>
      </w:r>
      <w:r>
        <w:rPr>
          <w:rFonts w:ascii="Arial" w:hAnsi="Arial" w:cs="Arial"/>
          <w:b/>
          <w:sz w:val="24"/>
          <w:szCs w:val="24"/>
          <w:lang w:val="az-Latn-AZ"/>
        </w:rPr>
        <w:t>vergi ödəyicisinin baş mühasibi</w:t>
      </w:r>
      <w:r>
        <w:rPr>
          <w:rFonts w:ascii="Arial" w:hAnsi="Arial" w:cs="Arial"/>
          <w:sz w:val="24"/>
          <w:szCs w:val="24"/>
          <w:lang w:val="az-Latn-AZ"/>
        </w:rPr>
        <w:t xml:space="preserve">nin çərçivədən kənara çıxmamaq şərti ilə adı, atasının adı və soyadı qeyd olunur və imzası qoyulur. </w:t>
      </w:r>
    </w:p>
    <w:p w14:paraId="099CBA91"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Əlavənin “A” Müəssisəsinin baş mühasibi Atabəyov Vüqar Maqsud oğlu tərəfindən imzalanır. Bu aşağıdakı qay</w:t>
      </w:r>
      <w:r>
        <w:rPr>
          <w:rFonts w:ascii="Arial" w:hAnsi="Arial" w:cs="Arial"/>
          <w:i/>
          <w:sz w:val="24"/>
          <w:szCs w:val="24"/>
          <w:lang w:val="az-Latn-AZ"/>
        </w:rPr>
        <w:softHyphen/>
        <w:t>da</w:t>
      </w:r>
      <w:r>
        <w:rPr>
          <w:rFonts w:ascii="Arial" w:hAnsi="Arial" w:cs="Arial"/>
          <w:i/>
          <w:sz w:val="24"/>
          <w:szCs w:val="24"/>
          <w:lang w:val="az-Latn-AZ"/>
        </w:rPr>
        <w:softHyphen/>
        <w:t>da qeyd olunur:</w:t>
      </w:r>
    </w:p>
    <w:p w14:paraId="5CADF24A" w14:textId="77777777" w:rsidR="00503BDE" w:rsidRDefault="00E90664" w:rsidP="00E07715">
      <w:pPr>
        <w:spacing w:line="360" w:lineRule="auto"/>
        <w:jc w:val="both"/>
        <w:rPr>
          <w:rFonts w:ascii="Arial" w:hAnsi="Arial" w:cs="Arial"/>
          <w:sz w:val="24"/>
          <w:szCs w:val="24"/>
          <w:lang w:val="az-Latn-AZ"/>
        </w:rPr>
      </w:pPr>
      <w:r>
        <w:rPr>
          <w:rFonts w:ascii="Arial" w:hAnsi="Arial" w:cs="Arial"/>
          <w:sz w:val="24"/>
          <w:szCs w:val="24"/>
          <w:lang w:val="az-Latn-AZ"/>
        </w:rPr>
        <w:t xml:space="preserve">          </w:t>
      </w:r>
      <w:r>
        <w:rPr>
          <w:noProof/>
        </w:rPr>
        <w:drawing>
          <wp:inline distT="0" distB="0" distL="0" distR="0" wp14:anchorId="0987708D" wp14:editId="2BF5836D">
            <wp:extent cx="4839335" cy="948690"/>
            <wp:effectExtent l="0" t="0" r="0" b="0"/>
            <wp:docPr id="3" name="Рисунок 3"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Imza 2"/>
                    <pic:cNvPicPr>
                      <a:picLocks noChangeAspect="1" noChangeArrowheads="1"/>
                    </pic:cNvPicPr>
                  </pic:nvPicPr>
                  <pic:blipFill>
                    <a:blip r:embed="rId8"/>
                    <a:stretch>
                      <a:fillRect/>
                    </a:stretch>
                  </pic:blipFill>
                  <pic:spPr bwMode="auto">
                    <a:xfrm>
                      <a:off x="0" y="0"/>
                      <a:ext cx="4839335" cy="948690"/>
                    </a:xfrm>
                    <a:prstGeom prst="rect">
                      <a:avLst/>
                    </a:prstGeom>
                  </pic:spPr>
                </pic:pic>
              </a:graphicData>
            </a:graphic>
          </wp:inline>
        </w:drawing>
      </w:r>
    </w:p>
    <w:p w14:paraId="3FC5F0B9" w14:textId="77777777" w:rsidR="00503BDE" w:rsidRDefault="00503BDE" w:rsidP="00E07715">
      <w:pPr>
        <w:spacing w:line="360" w:lineRule="auto"/>
        <w:jc w:val="both"/>
        <w:rPr>
          <w:rFonts w:ascii="Arial" w:hAnsi="Arial" w:cs="Arial"/>
          <w:sz w:val="24"/>
          <w:szCs w:val="24"/>
          <w:lang w:val="az-Latn-AZ"/>
        </w:rPr>
      </w:pPr>
    </w:p>
    <w:p w14:paraId="27B0BEDA"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 xml:space="preserve">Haşiyənin aşağısında sağda yerləşən imza çərçivəsində isə bu </w:t>
      </w:r>
      <w:r>
        <w:rPr>
          <w:rFonts w:ascii="Arial" w:hAnsi="Arial" w:cs="Arial"/>
          <w:b/>
          <w:sz w:val="24"/>
          <w:szCs w:val="24"/>
          <w:lang w:val="az-Latn-AZ"/>
        </w:rPr>
        <w:t>Əlavənin vergi ödəyicisi tərəfindən tərtib edən məsul şəxs</w:t>
      </w:r>
      <w:r>
        <w:rPr>
          <w:rFonts w:ascii="Arial" w:hAnsi="Arial" w:cs="Arial"/>
          <w:sz w:val="24"/>
          <w:szCs w:val="24"/>
          <w:lang w:val="az-Latn-AZ"/>
        </w:rPr>
        <w:t xml:space="preserve">in adı, atasının adı və soyadı çərçivədən kənara çıxmamaq şərti ilə qeyd olunur və imzası qoyulur. </w:t>
      </w:r>
    </w:p>
    <w:p w14:paraId="42967C46" w14:textId="77777777" w:rsidR="00503BDE" w:rsidRDefault="00503BDE" w:rsidP="00E07715">
      <w:pPr>
        <w:spacing w:line="360" w:lineRule="auto"/>
        <w:jc w:val="both"/>
        <w:rPr>
          <w:rFonts w:ascii="Arial" w:hAnsi="Arial" w:cs="Arial"/>
          <w:b/>
          <w:sz w:val="24"/>
          <w:szCs w:val="24"/>
          <w:lang w:val="az-Latn-AZ"/>
        </w:rPr>
      </w:pPr>
    </w:p>
    <w:p w14:paraId="222A636C" w14:textId="77777777" w:rsidR="00503BDE" w:rsidRDefault="00E90664" w:rsidP="00E07715">
      <w:pPr>
        <w:spacing w:line="360" w:lineRule="auto"/>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 xml:space="preserve">Əlavə “A” Müəssisəsində onu tərtib edən məsul şəxs Əliyev Cavid Məmməd oğlu tərəfindən imzalanır. </w:t>
      </w:r>
    </w:p>
    <w:p w14:paraId="4F34DF7B" w14:textId="77777777" w:rsidR="00503BDE" w:rsidRDefault="00E90664" w:rsidP="00E07715">
      <w:pPr>
        <w:spacing w:line="360" w:lineRule="auto"/>
        <w:ind w:firstLine="708"/>
        <w:jc w:val="both"/>
        <w:rPr>
          <w:rFonts w:ascii="Arial" w:hAnsi="Arial" w:cs="Arial"/>
          <w:sz w:val="24"/>
          <w:szCs w:val="24"/>
          <w:lang w:val="az-Latn-AZ"/>
        </w:rPr>
      </w:pPr>
      <w:r>
        <w:rPr>
          <w:rFonts w:ascii="Arial" w:hAnsi="Arial" w:cs="Arial"/>
          <w:sz w:val="24"/>
          <w:szCs w:val="24"/>
          <w:lang w:val="az-Latn-AZ"/>
        </w:rPr>
        <w:t>Bu aşağıdakı qay</w:t>
      </w:r>
      <w:r>
        <w:rPr>
          <w:rFonts w:ascii="Arial" w:hAnsi="Arial" w:cs="Arial"/>
          <w:sz w:val="24"/>
          <w:szCs w:val="24"/>
          <w:lang w:val="az-Latn-AZ"/>
        </w:rPr>
        <w:softHyphen/>
        <w:t>da</w:t>
      </w:r>
      <w:r>
        <w:rPr>
          <w:rFonts w:ascii="Arial" w:hAnsi="Arial" w:cs="Arial"/>
          <w:sz w:val="24"/>
          <w:szCs w:val="24"/>
          <w:lang w:val="az-Latn-AZ"/>
        </w:rPr>
        <w:softHyphen/>
        <w:t>da qeyd olunur:</w:t>
      </w:r>
    </w:p>
    <w:p w14:paraId="3A6E42D5" w14:textId="77777777" w:rsidR="00503BDE" w:rsidRDefault="00E90664" w:rsidP="00E07715">
      <w:pPr>
        <w:spacing w:line="360" w:lineRule="auto"/>
        <w:jc w:val="center"/>
        <w:rPr>
          <w:rFonts w:ascii="Arial" w:hAnsi="Arial" w:cs="Arial"/>
          <w:sz w:val="24"/>
          <w:szCs w:val="24"/>
          <w:lang w:val="az-Latn-AZ"/>
        </w:rPr>
      </w:pPr>
      <w:r>
        <w:rPr>
          <w:noProof/>
        </w:rPr>
        <w:drawing>
          <wp:inline distT="0" distB="0" distL="0" distR="0" wp14:anchorId="04BFBAE7" wp14:editId="4A71DC46">
            <wp:extent cx="4692650" cy="1026795"/>
            <wp:effectExtent l="0" t="0" r="0" b="0"/>
            <wp:docPr id="4" name="Рисунок 4"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Imza 3"/>
                    <pic:cNvPicPr>
                      <a:picLocks noChangeAspect="1" noChangeArrowheads="1"/>
                    </pic:cNvPicPr>
                  </pic:nvPicPr>
                  <pic:blipFill>
                    <a:blip r:embed="rId9"/>
                    <a:srcRect t="25618"/>
                    <a:stretch>
                      <a:fillRect/>
                    </a:stretch>
                  </pic:blipFill>
                  <pic:spPr bwMode="auto">
                    <a:xfrm>
                      <a:off x="0" y="0"/>
                      <a:ext cx="4692650" cy="1026795"/>
                    </a:xfrm>
                    <a:prstGeom prst="rect">
                      <a:avLst/>
                    </a:prstGeom>
                  </pic:spPr>
                </pic:pic>
              </a:graphicData>
            </a:graphic>
          </wp:inline>
        </w:drawing>
      </w:r>
    </w:p>
    <w:p w14:paraId="3306B45B" w14:textId="77777777" w:rsidR="00503BDE" w:rsidRDefault="00503BDE" w:rsidP="00E07715">
      <w:pPr>
        <w:spacing w:line="360" w:lineRule="auto"/>
        <w:ind w:firstLine="540"/>
        <w:jc w:val="both"/>
        <w:rPr>
          <w:rFonts w:ascii="Arial" w:hAnsi="Arial" w:cs="Arial"/>
          <w:sz w:val="24"/>
          <w:szCs w:val="24"/>
          <w:lang w:val="az-Latn-AZ"/>
        </w:rPr>
      </w:pPr>
    </w:p>
    <w:p w14:paraId="2341CBC5" w14:textId="77777777" w:rsidR="00503BDE" w:rsidRDefault="00E90664" w:rsidP="000D25B6">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Əlavənin tərtib edilməsi tarixi </w:t>
      </w:r>
      <w:r>
        <w:rPr>
          <w:rFonts w:ascii="Arial" w:hAnsi="Arial" w:cs="Arial"/>
          <w:i/>
          <w:sz w:val="24"/>
          <w:szCs w:val="24"/>
          <w:lang w:val="az-Latn-AZ"/>
        </w:rPr>
        <w:t>(Əlavənin tərtibatının hüquqi şəxsin rəhbəri və ya fərdi sahibkar tərəfindən təsdiqlənməsi tarixi) qeyd olunur.</w:t>
      </w:r>
      <w:r>
        <w:rPr>
          <w:rFonts w:ascii="Arial" w:hAnsi="Arial" w:cs="Arial"/>
          <w:sz w:val="24"/>
          <w:szCs w:val="24"/>
          <w:lang w:val="az-Latn-AZ"/>
        </w:rPr>
        <w:t xml:space="preserve"> </w:t>
      </w:r>
    </w:p>
    <w:p w14:paraId="2E330DB3" w14:textId="77777777" w:rsidR="00503BDE" w:rsidRDefault="00E90664" w:rsidP="000D25B6">
      <w:pPr>
        <w:pStyle w:val="a7"/>
        <w:spacing w:line="360" w:lineRule="auto"/>
        <w:ind w:right="0" w:firstLine="720"/>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
          <w:sz w:val="24"/>
          <w:szCs w:val="24"/>
          <w:lang w:val="az-Latn-AZ"/>
        </w:rPr>
        <w:t>“</w:t>
      </w:r>
      <w:r>
        <w:rPr>
          <w:rFonts w:ascii="Arial" w:hAnsi="Arial" w:cs="Arial"/>
          <w:b/>
          <w:i/>
          <w:sz w:val="24"/>
          <w:szCs w:val="24"/>
          <w:lang w:val="az-Latn-AZ"/>
        </w:rPr>
        <w:t>poçt ştempelinin vurulma tarixi”</w:t>
      </w:r>
      <w:r>
        <w:rPr>
          <w:rFonts w:ascii="Arial" w:hAnsi="Arial" w:cs="Arial"/>
          <w:sz w:val="24"/>
          <w:szCs w:val="24"/>
          <w:lang w:val="az-Latn-AZ"/>
        </w:rPr>
        <w:t xml:space="preserve"> xanalarında əlavə poçt vasitəsilə göndərildiyi halda zərfin üzərinə vurulmuş poçt ştempelinin tarixi yazılır</w:t>
      </w:r>
    </w:p>
    <w:p w14:paraId="01ABF6EB" w14:textId="31765182" w:rsidR="00503BDE" w:rsidRPr="00FC63E8" w:rsidRDefault="00E90664" w:rsidP="000D25B6">
      <w:pPr>
        <w:pStyle w:val="a7"/>
        <w:spacing w:line="360" w:lineRule="auto"/>
        <w:ind w:right="0" w:firstLine="720"/>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2023-cü ilin 1-ci rübü üzrə Əlavə poçt vasitəsilə təqdim edilmiş və əlavə qoyulmuş zərfin üzərinə poçt ştempelinin tarixi “</w:t>
      </w:r>
      <w:r>
        <w:rPr>
          <w:rFonts w:ascii="Arial" w:hAnsi="Arial" w:cs="Arial"/>
          <w:bCs/>
          <w:i/>
          <w:sz w:val="24"/>
          <w:szCs w:val="24"/>
          <w:lang w:val="az-Latn-AZ"/>
        </w:rPr>
        <w:t>17.04.2023”</w:t>
      </w:r>
      <w:r>
        <w:rPr>
          <w:rFonts w:ascii="Arial" w:hAnsi="Arial" w:cs="Arial"/>
          <w:i/>
          <w:sz w:val="24"/>
          <w:szCs w:val="24"/>
          <w:lang w:val="az-Latn-AZ"/>
        </w:rPr>
        <w:t xml:space="preserve"> vurulmuşdur. Bu halda, vergi orqanı tərəfindən Əlavənin “poçt ştempelinin vurulma tarixi” xanasında tarix aşağıdakı kimi yazılır.</w:t>
      </w:r>
    </w:p>
    <w:p w14:paraId="64361E0F" w14:textId="77777777" w:rsidR="00503BDE" w:rsidRDefault="00E90664" w:rsidP="00E07715">
      <w:pPr>
        <w:pStyle w:val="a7"/>
        <w:spacing w:line="360" w:lineRule="auto"/>
        <w:ind w:left="1440" w:right="0" w:firstLine="720"/>
        <w:jc w:val="both"/>
        <w:rPr>
          <w:rFonts w:ascii="Arial" w:hAnsi="Arial" w:cs="Arial"/>
          <w:i/>
          <w:sz w:val="24"/>
          <w:szCs w:val="24"/>
          <w:lang w:val="az-Latn-AZ"/>
        </w:rPr>
      </w:pPr>
      <w:r>
        <w:rPr>
          <w:noProof/>
        </w:rPr>
        <w:drawing>
          <wp:inline distT="0" distB="0" distL="0" distR="0" wp14:anchorId="0D1C57A7" wp14:editId="59E4E9F1">
            <wp:extent cx="3094355" cy="733246"/>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pic:cNvPicPr>
                      <a:picLocks noChangeAspect="1" noChangeArrowheads="1"/>
                    </pic:cNvPicPr>
                  </pic:nvPicPr>
                  <pic:blipFill>
                    <a:blip r:embed="rId10"/>
                    <a:stretch>
                      <a:fillRect/>
                    </a:stretch>
                  </pic:blipFill>
                  <pic:spPr bwMode="auto">
                    <a:xfrm>
                      <a:off x="0" y="0"/>
                      <a:ext cx="3121735" cy="739734"/>
                    </a:xfrm>
                    <a:prstGeom prst="rect">
                      <a:avLst/>
                    </a:prstGeom>
                  </pic:spPr>
                </pic:pic>
              </a:graphicData>
            </a:graphic>
          </wp:inline>
        </w:drawing>
      </w:r>
    </w:p>
    <w:p w14:paraId="0B2C1DF0" w14:textId="77777777" w:rsidR="00503BDE" w:rsidRDefault="00503BDE" w:rsidP="00E07715">
      <w:pPr>
        <w:pStyle w:val="a7"/>
        <w:tabs>
          <w:tab w:val="left" w:pos="5940"/>
        </w:tabs>
        <w:spacing w:line="360" w:lineRule="auto"/>
        <w:ind w:right="0"/>
        <w:jc w:val="both"/>
        <w:rPr>
          <w:rFonts w:ascii="Arial" w:hAnsi="Arial" w:cs="Arial"/>
          <w:b/>
          <w:i/>
          <w:sz w:val="24"/>
          <w:szCs w:val="24"/>
          <w:lang w:val="az-Latn-AZ"/>
        </w:rPr>
      </w:pPr>
    </w:p>
    <w:p w14:paraId="368536A9" w14:textId="77777777" w:rsidR="00503BDE" w:rsidRDefault="00E90664" w:rsidP="00E07715">
      <w:pPr>
        <w:pStyle w:val="a7"/>
        <w:tabs>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 xml:space="preserve">     “Poçt ştempelinin vurulma tarixi” </w:t>
      </w:r>
      <w:r>
        <w:rPr>
          <w:rFonts w:ascii="Arial" w:hAnsi="Arial" w:cs="Arial"/>
          <w:sz w:val="24"/>
          <w:szCs w:val="24"/>
          <w:lang w:val="az-Latn-AZ"/>
        </w:rPr>
        <w:t>çərçivəsindən sağ küncdəki “xüsusi otağın ştampı” çərçivəsində ştamp vurulur.</w:t>
      </w:r>
    </w:p>
    <w:p w14:paraId="402415A5" w14:textId="49D564D6" w:rsidR="00503BDE" w:rsidRPr="000D25B6" w:rsidRDefault="00E90664" w:rsidP="000D25B6">
      <w:pPr>
        <w:pStyle w:val="a7"/>
        <w:tabs>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t xml:space="preserve">     Əlavə vergi orqanına birbaşa təqdim edildikdə poçt ştempelinin vurulma tarixi üzrə xanalar doldurulmur. Əlavə internet vasitəsi ilə təqdim edildikdə vergi orqanlarına aid olunan xanalar doldurulmur</w:t>
      </w:r>
      <w:r w:rsidR="000D25B6">
        <w:rPr>
          <w:rFonts w:ascii="Arial" w:hAnsi="Arial" w:cs="Arial"/>
          <w:sz w:val="24"/>
          <w:szCs w:val="24"/>
          <w:lang w:val="az-Latn-AZ"/>
        </w:rPr>
        <w:t>.</w:t>
      </w:r>
    </w:p>
    <w:sectPr w:rsidR="00503BDE" w:rsidRPr="000D25B6">
      <w:pgSz w:w="12240" w:h="15840"/>
      <w:pgMar w:top="1134"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Arial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6123"/>
    <w:multiLevelType w:val="multilevel"/>
    <w:tmpl w:val="AA3EBA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B02ACF"/>
    <w:multiLevelType w:val="multilevel"/>
    <w:tmpl w:val="E03606B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i w:val="0"/>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2" w15:restartNumberingAfterBreak="0">
    <w:nsid w:val="22B236AA"/>
    <w:multiLevelType w:val="multilevel"/>
    <w:tmpl w:val="ABBE1C90"/>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val="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3" w15:restartNumberingAfterBreak="0">
    <w:nsid w:val="35DE325C"/>
    <w:multiLevelType w:val="multilevel"/>
    <w:tmpl w:val="7BB2D564"/>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b/>
        <w:color w:val="auto"/>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4" w15:restartNumberingAfterBreak="0">
    <w:nsid w:val="3B422216"/>
    <w:multiLevelType w:val="multilevel"/>
    <w:tmpl w:val="C7D27C26"/>
    <w:lvl w:ilvl="0">
      <w:start w:val="1"/>
      <w:numFmt w:val="decimal"/>
      <w:lvlText w:val="1.%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abstractNum w:abstractNumId="5" w15:restartNumberingAfterBreak="0">
    <w:nsid w:val="3D1C0BFE"/>
    <w:multiLevelType w:val="multilevel"/>
    <w:tmpl w:val="9BE425F0"/>
    <w:lvl w:ilvl="0">
      <w:start w:val="4"/>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6" w15:restartNumberingAfterBreak="0">
    <w:nsid w:val="49D65BB2"/>
    <w:multiLevelType w:val="multilevel"/>
    <w:tmpl w:val="08E6BB4E"/>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7" w15:restartNumberingAfterBreak="0">
    <w:nsid w:val="4F250543"/>
    <w:multiLevelType w:val="multilevel"/>
    <w:tmpl w:val="22F0B69E"/>
    <w:lvl w:ilvl="0">
      <w:start w:val="3"/>
      <w:numFmt w:val="decimal"/>
      <w:lvlText w:val="%1"/>
      <w:lvlJc w:val="left"/>
      <w:pPr>
        <w:tabs>
          <w:tab w:val="num" w:pos="0"/>
        </w:tabs>
        <w:ind w:left="360" w:hanging="360"/>
      </w:pPr>
    </w:lvl>
    <w:lvl w:ilvl="1">
      <w:start w:val="1"/>
      <w:numFmt w:val="decimal"/>
      <w:lvlText w:val="%1.%2"/>
      <w:lvlJc w:val="left"/>
      <w:pPr>
        <w:tabs>
          <w:tab w:val="num" w:pos="0"/>
        </w:tabs>
        <w:ind w:left="1211"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8" w15:restartNumberingAfterBreak="0">
    <w:nsid w:val="51724341"/>
    <w:multiLevelType w:val="multilevel"/>
    <w:tmpl w:val="9C2CF416"/>
    <w:lvl w:ilvl="0">
      <w:start w:val="2"/>
      <w:numFmt w:val="decimal"/>
      <w:lvlText w:val="%1"/>
      <w:lvlJc w:val="left"/>
      <w:pPr>
        <w:tabs>
          <w:tab w:val="num" w:pos="0"/>
        </w:tabs>
        <w:ind w:left="360" w:hanging="360"/>
      </w:p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9" w15:restartNumberingAfterBreak="0">
    <w:nsid w:val="587D0A88"/>
    <w:multiLevelType w:val="multilevel"/>
    <w:tmpl w:val="8774EFF0"/>
    <w:lvl w:ilvl="0">
      <w:start w:val="1"/>
      <w:numFmt w:val="decimal"/>
      <w:lvlText w:val="%1"/>
      <w:lvlJc w:val="left"/>
      <w:pPr>
        <w:tabs>
          <w:tab w:val="num" w:pos="0"/>
        </w:tabs>
        <w:ind w:left="360" w:hanging="360"/>
      </w:pPr>
    </w:lvl>
    <w:lvl w:ilvl="1">
      <w:start w:val="1"/>
      <w:numFmt w:val="decimal"/>
      <w:lvlText w:val="%2.1"/>
      <w:lvlJc w:val="left"/>
      <w:pPr>
        <w:tabs>
          <w:tab w:val="num" w:pos="0"/>
        </w:tabs>
        <w:ind w:left="2629" w:hanging="360"/>
      </w:pPr>
    </w:lvl>
    <w:lvl w:ilvl="2">
      <w:start w:val="1"/>
      <w:numFmt w:val="decimal"/>
      <w:lvlText w:val="%1.%2.%3"/>
      <w:lvlJc w:val="left"/>
      <w:pPr>
        <w:tabs>
          <w:tab w:val="num" w:pos="0"/>
        </w:tabs>
        <w:ind w:left="3556" w:hanging="720"/>
      </w:pPr>
    </w:lvl>
    <w:lvl w:ilvl="3">
      <w:start w:val="1"/>
      <w:numFmt w:val="decimal"/>
      <w:lvlText w:val="%1.%2.%3.%4"/>
      <w:lvlJc w:val="left"/>
      <w:pPr>
        <w:tabs>
          <w:tab w:val="num" w:pos="0"/>
        </w:tabs>
        <w:ind w:left="5334" w:hanging="1080"/>
      </w:pPr>
    </w:lvl>
    <w:lvl w:ilvl="4">
      <w:start w:val="1"/>
      <w:numFmt w:val="decimal"/>
      <w:lvlText w:val="%1.%2.%3.%4.%5"/>
      <w:lvlJc w:val="left"/>
      <w:pPr>
        <w:tabs>
          <w:tab w:val="num" w:pos="0"/>
        </w:tabs>
        <w:ind w:left="6752" w:hanging="1080"/>
      </w:pPr>
    </w:lvl>
    <w:lvl w:ilvl="5">
      <w:start w:val="1"/>
      <w:numFmt w:val="decimal"/>
      <w:lvlText w:val="%1.%2.%3.%4.%5.%6"/>
      <w:lvlJc w:val="left"/>
      <w:pPr>
        <w:tabs>
          <w:tab w:val="num" w:pos="0"/>
        </w:tabs>
        <w:ind w:left="8530" w:hanging="1440"/>
      </w:pPr>
    </w:lvl>
    <w:lvl w:ilvl="6">
      <w:start w:val="1"/>
      <w:numFmt w:val="decimal"/>
      <w:lvlText w:val="%1.%2.%3.%4.%5.%6.%7"/>
      <w:lvlJc w:val="left"/>
      <w:pPr>
        <w:tabs>
          <w:tab w:val="num" w:pos="0"/>
        </w:tabs>
        <w:ind w:left="9948" w:hanging="1440"/>
      </w:pPr>
    </w:lvl>
    <w:lvl w:ilvl="7">
      <w:start w:val="1"/>
      <w:numFmt w:val="decimal"/>
      <w:lvlText w:val="%1.%2.%3.%4.%5.%6.%7.%8"/>
      <w:lvlJc w:val="left"/>
      <w:pPr>
        <w:tabs>
          <w:tab w:val="num" w:pos="0"/>
        </w:tabs>
        <w:ind w:left="11726" w:hanging="1800"/>
      </w:pPr>
    </w:lvl>
    <w:lvl w:ilvl="8">
      <w:start w:val="1"/>
      <w:numFmt w:val="decimal"/>
      <w:lvlText w:val="%1.%2.%3.%4.%5.%6.%7.%8.%9"/>
      <w:lvlJc w:val="left"/>
      <w:pPr>
        <w:tabs>
          <w:tab w:val="num" w:pos="0"/>
        </w:tabs>
        <w:ind w:left="13144" w:hanging="1800"/>
      </w:pPr>
    </w:lvl>
  </w:abstractNum>
  <w:abstractNum w:abstractNumId="10" w15:restartNumberingAfterBreak="0">
    <w:nsid w:val="68F55106"/>
    <w:multiLevelType w:val="multilevel"/>
    <w:tmpl w:val="273A535E"/>
    <w:lvl w:ilvl="0">
      <w:start w:val="1"/>
      <w:numFmt w:val="decimal"/>
      <w:lvlText w:val="%1"/>
      <w:lvlJc w:val="left"/>
      <w:pPr>
        <w:tabs>
          <w:tab w:val="num" w:pos="0"/>
        </w:tabs>
        <w:ind w:left="405" w:hanging="405"/>
      </w:pPr>
    </w:lvl>
    <w:lvl w:ilvl="1">
      <w:start w:val="1"/>
      <w:numFmt w:val="decimal"/>
      <w:lvlText w:val="%1.%2"/>
      <w:lvlJc w:val="left"/>
      <w:pPr>
        <w:tabs>
          <w:tab w:val="num" w:pos="0"/>
        </w:tabs>
        <w:ind w:left="1125" w:hanging="405"/>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1" w15:restartNumberingAfterBreak="0">
    <w:nsid w:val="6B376F4A"/>
    <w:multiLevelType w:val="multilevel"/>
    <w:tmpl w:val="56881F10"/>
    <w:lvl w:ilvl="0">
      <w:start w:val="5"/>
      <w:numFmt w:val="decimal"/>
      <w:lvlText w:val="%1"/>
      <w:lvlJc w:val="left"/>
      <w:pPr>
        <w:tabs>
          <w:tab w:val="num" w:pos="0"/>
        </w:tabs>
        <w:ind w:left="360" w:hanging="360"/>
      </w:pPr>
    </w:lvl>
    <w:lvl w:ilvl="1">
      <w:start w:val="1"/>
      <w:numFmt w:val="decimal"/>
      <w:lvlText w:val="%1.%2"/>
      <w:lvlJc w:val="left"/>
      <w:pPr>
        <w:tabs>
          <w:tab w:val="num" w:pos="0"/>
        </w:tabs>
        <w:ind w:left="1069" w:hanging="360"/>
      </w:pPr>
      <w:rPr>
        <w:b/>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472" w:hanging="1800"/>
      </w:pPr>
    </w:lvl>
  </w:abstractNum>
  <w:abstractNum w:abstractNumId="12" w15:restartNumberingAfterBreak="0">
    <w:nsid w:val="6EEF0BFC"/>
    <w:multiLevelType w:val="multilevel"/>
    <w:tmpl w:val="02EA45D0"/>
    <w:lvl w:ilvl="0">
      <w:start w:val="1"/>
      <w:numFmt w:val="decimal"/>
      <w:lvlText w:val="%1"/>
      <w:lvlJc w:val="left"/>
      <w:pPr>
        <w:tabs>
          <w:tab w:val="num" w:pos="0"/>
        </w:tabs>
        <w:ind w:left="502"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3" w15:restartNumberingAfterBreak="0">
    <w:nsid w:val="738A46BF"/>
    <w:multiLevelType w:val="multilevel"/>
    <w:tmpl w:val="C32C023A"/>
    <w:lvl w:ilvl="0">
      <w:start w:val="1"/>
      <w:numFmt w:val="decimal"/>
      <w:lvlText w:val="1.%1"/>
      <w:lvlJc w:val="left"/>
      <w:pPr>
        <w:tabs>
          <w:tab w:val="num" w:pos="0"/>
        </w:tabs>
        <w:ind w:left="1920" w:hanging="360"/>
      </w:pPr>
      <w:rPr>
        <w:b/>
      </w:rPr>
    </w:lvl>
    <w:lvl w:ilvl="1">
      <w:start w:val="1"/>
      <w:numFmt w:val="lowerLetter"/>
      <w:lvlText w:val="%2."/>
      <w:lvlJc w:val="left"/>
      <w:pPr>
        <w:tabs>
          <w:tab w:val="num" w:pos="0"/>
        </w:tabs>
        <w:ind w:left="1942" w:hanging="360"/>
      </w:pPr>
    </w:lvl>
    <w:lvl w:ilvl="2">
      <w:start w:val="1"/>
      <w:numFmt w:val="lowerRoman"/>
      <w:lvlText w:val="%3."/>
      <w:lvlJc w:val="right"/>
      <w:pPr>
        <w:tabs>
          <w:tab w:val="num" w:pos="0"/>
        </w:tabs>
        <w:ind w:left="2662" w:hanging="180"/>
      </w:pPr>
    </w:lvl>
    <w:lvl w:ilvl="3">
      <w:start w:val="1"/>
      <w:numFmt w:val="decimal"/>
      <w:lvlText w:val="%4."/>
      <w:lvlJc w:val="left"/>
      <w:pPr>
        <w:tabs>
          <w:tab w:val="num" w:pos="0"/>
        </w:tabs>
        <w:ind w:left="3382" w:hanging="360"/>
      </w:pPr>
    </w:lvl>
    <w:lvl w:ilvl="4">
      <w:start w:val="1"/>
      <w:numFmt w:val="lowerLetter"/>
      <w:lvlText w:val="%5."/>
      <w:lvlJc w:val="left"/>
      <w:pPr>
        <w:tabs>
          <w:tab w:val="num" w:pos="0"/>
        </w:tabs>
        <w:ind w:left="4102" w:hanging="360"/>
      </w:pPr>
    </w:lvl>
    <w:lvl w:ilvl="5">
      <w:start w:val="1"/>
      <w:numFmt w:val="lowerRoman"/>
      <w:lvlText w:val="%6."/>
      <w:lvlJc w:val="right"/>
      <w:pPr>
        <w:tabs>
          <w:tab w:val="num" w:pos="0"/>
        </w:tabs>
        <w:ind w:left="4822" w:hanging="180"/>
      </w:pPr>
    </w:lvl>
    <w:lvl w:ilvl="6">
      <w:start w:val="1"/>
      <w:numFmt w:val="decimal"/>
      <w:lvlText w:val="%7."/>
      <w:lvlJc w:val="left"/>
      <w:pPr>
        <w:tabs>
          <w:tab w:val="num" w:pos="0"/>
        </w:tabs>
        <w:ind w:left="5542" w:hanging="360"/>
      </w:pPr>
    </w:lvl>
    <w:lvl w:ilvl="7">
      <w:start w:val="1"/>
      <w:numFmt w:val="lowerLetter"/>
      <w:lvlText w:val="%8."/>
      <w:lvlJc w:val="left"/>
      <w:pPr>
        <w:tabs>
          <w:tab w:val="num" w:pos="0"/>
        </w:tabs>
        <w:ind w:left="6262" w:hanging="360"/>
      </w:pPr>
    </w:lvl>
    <w:lvl w:ilvl="8">
      <w:start w:val="1"/>
      <w:numFmt w:val="lowerRoman"/>
      <w:lvlText w:val="%9."/>
      <w:lvlJc w:val="right"/>
      <w:pPr>
        <w:tabs>
          <w:tab w:val="num" w:pos="0"/>
        </w:tabs>
        <w:ind w:left="6982" w:hanging="180"/>
      </w:pPr>
    </w:lvl>
  </w:abstractNum>
  <w:abstractNum w:abstractNumId="14" w15:restartNumberingAfterBreak="0">
    <w:nsid w:val="79AC1FB2"/>
    <w:multiLevelType w:val="multilevel"/>
    <w:tmpl w:val="39606BC2"/>
    <w:lvl w:ilvl="0">
      <w:start w:val="6"/>
      <w:numFmt w:val="decimal"/>
      <w:lvlText w:val="%1"/>
      <w:lvlJc w:val="left"/>
      <w:pPr>
        <w:tabs>
          <w:tab w:val="num" w:pos="0"/>
        </w:tabs>
        <w:ind w:left="360" w:hanging="360"/>
      </w:pPr>
    </w:lvl>
    <w:lvl w:ilvl="1">
      <w:start w:val="1"/>
      <w:numFmt w:val="decimal"/>
      <w:lvlText w:val="%1.%2"/>
      <w:lvlJc w:val="left"/>
      <w:pPr>
        <w:tabs>
          <w:tab w:val="num" w:pos="0"/>
        </w:tabs>
        <w:ind w:left="1440" w:hanging="360"/>
      </w:pPr>
      <w:rPr>
        <w:b/>
        <w:strike w:val="0"/>
        <w:dstrike w:val="0"/>
      </w:r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440" w:hanging="1800"/>
      </w:pPr>
    </w:lvl>
  </w:abstractNum>
  <w:num w:numId="1" w16cid:durableId="810632898">
    <w:abstractNumId w:val="10"/>
  </w:num>
  <w:num w:numId="2" w16cid:durableId="155535284">
    <w:abstractNumId w:val="8"/>
  </w:num>
  <w:num w:numId="3" w16cid:durableId="1918050744">
    <w:abstractNumId w:val="7"/>
  </w:num>
  <w:num w:numId="4" w16cid:durableId="759257427">
    <w:abstractNumId w:val="5"/>
  </w:num>
  <w:num w:numId="5" w16cid:durableId="1412460472">
    <w:abstractNumId w:val="11"/>
  </w:num>
  <w:num w:numId="6" w16cid:durableId="1945454799">
    <w:abstractNumId w:val="14"/>
  </w:num>
  <w:num w:numId="7" w16cid:durableId="952395744">
    <w:abstractNumId w:val="3"/>
  </w:num>
  <w:num w:numId="8" w16cid:durableId="269973755">
    <w:abstractNumId w:val="12"/>
  </w:num>
  <w:num w:numId="9" w16cid:durableId="1822767948">
    <w:abstractNumId w:val="6"/>
  </w:num>
  <w:num w:numId="10" w16cid:durableId="151917755">
    <w:abstractNumId w:val="1"/>
  </w:num>
  <w:num w:numId="11" w16cid:durableId="1719353059">
    <w:abstractNumId w:val="13"/>
  </w:num>
  <w:num w:numId="12" w16cid:durableId="1761948383">
    <w:abstractNumId w:val="9"/>
  </w:num>
  <w:num w:numId="13" w16cid:durableId="14500752">
    <w:abstractNumId w:val="4"/>
  </w:num>
  <w:num w:numId="14" w16cid:durableId="667058166">
    <w:abstractNumId w:val="2"/>
  </w:num>
  <w:num w:numId="15" w16cid:durableId="2037534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03BDE"/>
    <w:rsid w:val="00036EC9"/>
    <w:rsid w:val="000C3DC3"/>
    <w:rsid w:val="000D25B6"/>
    <w:rsid w:val="00144D94"/>
    <w:rsid w:val="001E5708"/>
    <w:rsid w:val="00223D3A"/>
    <w:rsid w:val="00231715"/>
    <w:rsid w:val="00266B66"/>
    <w:rsid w:val="00306284"/>
    <w:rsid w:val="00333336"/>
    <w:rsid w:val="003A2A3A"/>
    <w:rsid w:val="00430C78"/>
    <w:rsid w:val="004701D7"/>
    <w:rsid w:val="004D0759"/>
    <w:rsid w:val="00503BDE"/>
    <w:rsid w:val="00531BFF"/>
    <w:rsid w:val="0066477C"/>
    <w:rsid w:val="0071738E"/>
    <w:rsid w:val="007245BD"/>
    <w:rsid w:val="007E4C68"/>
    <w:rsid w:val="00832B48"/>
    <w:rsid w:val="00834E64"/>
    <w:rsid w:val="008A7398"/>
    <w:rsid w:val="009A5141"/>
    <w:rsid w:val="00A35B29"/>
    <w:rsid w:val="00D215FF"/>
    <w:rsid w:val="00E07715"/>
    <w:rsid w:val="00E90664"/>
    <w:rsid w:val="00E92DF2"/>
    <w:rsid w:val="00EC06A6"/>
    <w:rsid w:val="00ED60CC"/>
    <w:rsid w:val="00F01D59"/>
    <w:rsid w:val="00FC63E8"/>
    <w:rsid w:val="00FE5A6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CAB19"/>
  <w15:docId w15:val="{B5FA09A2-8C31-4295-8E25-14C1B71D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5CD"/>
    <w:pPr>
      <w:spacing w:line="100" w:lineRule="atLeast"/>
    </w:pPr>
    <w:rPr>
      <w:rFonts w:ascii="Calibri" w:eastAsia="SimSun" w:hAnsi="Calibri" w:cs="Calibri"/>
      <w:sz w:val="22"/>
      <w:szCs w:val="22"/>
      <w:lang w:val="en-US" w:eastAsia="ar-SA"/>
    </w:rPr>
  </w:style>
  <w:style w:type="paragraph" w:styleId="1">
    <w:name w:val="heading 1"/>
    <w:basedOn w:val="a"/>
    <w:uiPriority w:val="9"/>
    <w:qFormat/>
    <w:rsid w:val="0095716B"/>
    <w:pPr>
      <w:suppressAutoHyphens w:val="0"/>
      <w:spacing w:beforeAutospacing="1" w:afterAutospacing="1" w:line="240" w:lineRule="auto"/>
      <w:outlineLvl w:val="0"/>
    </w:pPr>
    <w:rPr>
      <w:rFonts w:ascii="Times New Roman" w:eastAsia="Times New Roman" w:hAnsi="Times New Roman" w:cs="Times New Roman"/>
      <w:b/>
      <w:bCs/>
      <w:kern w:val="2"/>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10">
    <w:name w:val="Заголовок 1 Знак"/>
    <w:uiPriority w:val="9"/>
    <w:qFormat/>
    <w:rsid w:val="0095716B"/>
    <w:rPr>
      <w:b/>
      <w:bCs/>
      <w:kern w:val="2"/>
      <w:sz w:val="48"/>
      <w:szCs w:val="48"/>
    </w:rPr>
  </w:style>
  <w:style w:type="character" w:customStyle="1" w:styleId="a4">
    <w:name w:val="Текст выноски Знак"/>
    <w:basedOn w:val="a0"/>
    <w:uiPriority w:val="99"/>
    <w:semiHidden/>
    <w:qFormat/>
    <w:rsid w:val="0054366D"/>
    <w:rPr>
      <w:rFonts w:ascii="Tahoma" w:eastAsia="SimSun" w:hAnsi="Tahoma" w:cs="Tahoma"/>
      <w:sz w:val="16"/>
      <w:szCs w:val="16"/>
      <w:lang w:val="en-US" w:eastAsia="ar-SA"/>
    </w:rPr>
  </w:style>
  <w:style w:type="paragraph" w:customStyle="1" w:styleId="Heading">
    <w:name w:val="Heading"/>
    <w:basedOn w:val="a"/>
    <w:next w:val="a5"/>
    <w:qFormat/>
    <w:pPr>
      <w:keepNext/>
      <w:spacing w:before="240" w:after="120"/>
    </w:pPr>
    <w:rPr>
      <w:rFonts w:ascii="Liberation Sans" w:eastAsia="Microsoft YaHei" w:hAnsi="Liberation Sans"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1">
    <w:name w:val="Заголовок1"/>
    <w:basedOn w:val="a"/>
    <w:next w:val="a5"/>
    <w:qFormat/>
    <w:pPr>
      <w:keepNext/>
      <w:spacing w:before="240" w:after="120"/>
    </w:pPr>
    <w:rPr>
      <w:rFonts w:ascii="Arial" w:eastAsia="Microsoft YaHei" w:hAnsi="Arial" w:cs="Mangal"/>
      <w:sz w:val="28"/>
      <w:szCs w:val="28"/>
    </w:rPr>
  </w:style>
  <w:style w:type="paragraph" w:customStyle="1" w:styleId="12">
    <w:name w:val="Название1"/>
    <w:basedOn w:val="a"/>
    <w:qFormat/>
    <w:pPr>
      <w:suppressLineNumbers/>
      <w:spacing w:before="120" w:after="120"/>
    </w:pPr>
    <w:rPr>
      <w:rFonts w:cs="Mangal"/>
      <w:i/>
      <w:iCs/>
      <w:sz w:val="24"/>
      <w:szCs w:val="24"/>
    </w:rPr>
  </w:style>
  <w:style w:type="paragraph" w:customStyle="1" w:styleId="13">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8">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9">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a">
    <w:name w:val="Balloon Text"/>
    <w:basedOn w:val="a"/>
    <w:uiPriority w:val="99"/>
    <w:semiHidden/>
    <w:unhideWhenUsed/>
    <w:qFormat/>
    <w:rsid w:val="0054366D"/>
    <w:pPr>
      <w:spacing w:line="240" w:lineRule="auto"/>
    </w:pPr>
    <w:rPr>
      <w:rFonts w:ascii="Tahoma" w:hAnsi="Tahoma" w:cs="Tahoma"/>
      <w:sz w:val="16"/>
      <w:szCs w:val="16"/>
    </w:rPr>
  </w:style>
  <w:style w:type="paragraph" w:styleId="ab">
    <w:name w:val="List Paragraph"/>
    <w:basedOn w:val="a"/>
    <w:uiPriority w:val="34"/>
    <w:qFormat/>
    <w:rsid w:val="006340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985F4E6-3551-4CD6-AFB5-117564BD7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13</Pages>
  <Words>18503</Words>
  <Characters>10547</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31</cp:revision>
  <cp:lastPrinted>2019-06-21T06:32:00Z</cp:lastPrinted>
  <dcterms:created xsi:type="dcterms:W3CDTF">2023-07-28T11:28:00Z</dcterms:created>
  <dcterms:modified xsi:type="dcterms:W3CDTF">2025-03-11T06:16:00Z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