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5387" w:hanging="0"/>
        <w:rPr>
          <w:rFonts w:ascii="Arial" w:hAnsi="Arial" w:cs="Arial"/>
          <w:sz w:val="24"/>
          <w:szCs w:val="24"/>
          <w:lang w:val="az-Latn-AZ"/>
        </w:rPr>
      </w:pPr>
      <w:r>
        <w:rPr>
          <w:rFonts w:cs="Arial" w:ascii="Arial" w:hAnsi="Arial"/>
          <w:sz w:val="24"/>
          <w:szCs w:val="24"/>
          <w:lang w:val="az-Latn-AZ"/>
        </w:rPr>
        <w:t>Azərbaycan Respublikası Vergilər Nazirliyinin Kollegiyasının 26 iyul 2016-cı il  tarixli 1617050000008600 nömrəli Qərarı ilə təsdiq edilmişdir</w:t>
      </w:r>
    </w:p>
    <w:p>
      <w:pPr>
        <w:pStyle w:val="Normal"/>
        <w:spacing w:lineRule="auto" w:line="240"/>
        <w:ind w:left="5387" w:hanging="0"/>
        <w:rPr>
          <w:rFonts w:ascii="Arial" w:hAnsi="Arial" w:cs="Arial"/>
          <w:sz w:val="24"/>
          <w:szCs w:val="24"/>
          <w:lang w:val="az-Latn-AZ"/>
        </w:rPr>
      </w:pPr>
      <w:r>
        <w:rPr>
          <w:rFonts w:cs="Arial" w:ascii="Arial" w:hAnsi="Arial"/>
          <w:sz w:val="24"/>
          <w:szCs w:val="24"/>
          <w:lang w:val="az-Latn-AZ"/>
        </w:rPr>
        <w:t>(Vergilər Nazirliyinin Kollegiyasının 31 iyul 2017-ci il  tarixli 1717050000018300 nömrəli, 17 may 2019-cu il tarixli 1917050000009300 nömrəli Qərarları ilə təsdiq edilmiş əlavə və dəyişikliklərlə)</w:t>
      </w:r>
    </w:p>
    <w:p>
      <w:pPr>
        <w:pStyle w:val="Normal"/>
        <w:spacing w:lineRule="auto" w:line="240"/>
        <w:jc w:val="center"/>
        <w:rPr>
          <w:rFonts w:ascii="Arial" w:hAnsi="Arial" w:cs="Arial"/>
          <w:b/>
          <w:b/>
          <w:sz w:val="24"/>
          <w:szCs w:val="24"/>
          <w:lang w:val="az-Latn-AZ"/>
        </w:rPr>
      </w:pPr>
      <w:r>
        <w:rPr>
          <w:rFonts w:cs="Arial" w:ascii="Arial" w:hAnsi="Arial"/>
          <w:b/>
          <w:sz w:val="24"/>
          <w:szCs w:val="24"/>
          <w:lang w:val="az-Latn-AZ"/>
        </w:rPr>
      </w:r>
    </w:p>
    <w:p>
      <w:pPr>
        <w:pStyle w:val="Normal"/>
        <w:spacing w:lineRule="auto" w:line="240"/>
        <w:jc w:val="center"/>
        <w:rPr>
          <w:rFonts w:ascii="Arial" w:hAnsi="Arial" w:cs="Arial"/>
          <w:b/>
          <w:b/>
          <w:sz w:val="24"/>
          <w:szCs w:val="24"/>
          <w:lang w:val="az-Latn-AZ"/>
        </w:rPr>
      </w:pPr>
      <w:r>
        <w:rPr>
          <w:rFonts w:cs="Arial" w:ascii="Arial" w:hAnsi="Arial"/>
          <w:b/>
          <w:sz w:val="24"/>
          <w:szCs w:val="24"/>
          <w:lang w:val="az-Latn-AZ"/>
        </w:rPr>
      </w:r>
    </w:p>
    <w:p>
      <w:pPr>
        <w:pStyle w:val="Normal"/>
        <w:spacing w:lineRule="auto" w:line="240"/>
        <w:jc w:val="center"/>
        <w:rPr>
          <w:rFonts w:ascii="Arial" w:hAnsi="Arial" w:cs="Arial"/>
          <w:b/>
          <w:b/>
          <w:sz w:val="24"/>
          <w:szCs w:val="24"/>
          <w:lang w:val="az-Latn-AZ"/>
        </w:rPr>
      </w:pPr>
      <w:r>
        <w:rPr>
          <w:rFonts w:cs="Arial" w:ascii="Arial" w:hAnsi="Arial"/>
          <w:b/>
          <w:sz w:val="24"/>
          <w:szCs w:val="24"/>
          <w:lang w:val="az-Latn-AZ"/>
        </w:rPr>
        <w:t>Əlavə dəyər vergisinin qaytarılması sisteminin tətbiqi ilə əlaqədar operator və satıcı arasında bağlanan xidmət müqaviləsi</w:t>
      </w:r>
    </w:p>
    <w:p>
      <w:pPr>
        <w:pStyle w:val="Normal"/>
        <w:spacing w:lineRule="auto" w:line="240"/>
        <w:rPr>
          <w:sz w:val="24"/>
          <w:szCs w:val="24"/>
          <w:lang w:val="az-Latn-AZ"/>
        </w:rPr>
      </w:pPr>
      <w:r>
        <w:rPr>
          <w:sz w:val="24"/>
          <w:szCs w:val="24"/>
          <w:lang w:val="az-Latn-AZ"/>
        </w:rPr>
      </w:r>
    </w:p>
    <w:p>
      <w:pPr>
        <w:pStyle w:val="Normal"/>
        <w:spacing w:lineRule="auto" w:line="240"/>
        <w:rPr>
          <w:sz w:val="24"/>
          <w:szCs w:val="24"/>
          <w:lang w:val="az-Latn-AZ"/>
        </w:rPr>
      </w:pPr>
      <w:r>
        <w:rPr>
          <w:sz w:val="24"/>
          <w:szCs w:val="24"/>
          <w:lang w:val="az-Latn-AZ"/>
        </w:rPr>
      </w:r>
    </w:p>
    <w:tbl>
      <w:tblPr>
        <w:tblW w:w="10361" w:type="dxa"/>
        <w:jc w:val="center"/>
        <w:tblInd w:w="0" w:type="dxa"/>
        <w:tblCellMar>
          <w:top w:w="0" w:type="dxa"/>
          <w:left w:w="108" w:type="dxa"/>
          <w:bottom w:w="0" w:type="dxa"/>
          <w:right w:w="108" w:type="dxa"/>
        </w:tblCellMar>
        <w:tblLook w:val="04a0" w:noVBand="1" w:noHBand="0" w:lastColumn="0" w:firstColumn="1" w:lastRow="0" w:firstRow="1"/>
      </w:tblPr>
      <w:tblGrid>
        <w:gridCol w:w="10361"/>
      </w:tblGrid>
      <w:tr>
        <w:trPr/>
        <w:tc>
          <w:tcPr>
            <w:tcW w:w="10361" w:type="dxa"/>
            <w:tcBorders/>
          </w:tcPr>
          <w:p>
            <w:pPr>
              <w:pStyle w:val="Normal"/>
              <w:shd w:val="clear" w:color="auto" w:fill="FFFFFF"/>
              <w:spacing w:lineRule="auto" w:line="240" w:before="0" w:after="0"/>
              <w:jc w:val="center"/>
              <w:rPr>
                <w:rFonts w:ascii="Arial" w:hAnsi="Arial" w:eastAsia="Times New Roman" w:cs="Arial"/>
                <w:sz w:val="24"/>
                <w:szCs w:val="24"/>
                <w:lang w:val="az-Latn-AZ"/>
              </w:rPr>
            </w:pPr>
            <w:r>
              <w:rPr>
                <w:rFonts w:eastAsia="Times New Roman" w:cs="Arial" w:ascii="Arial" w:hAnsi="Arial"/>
                <w:sz w:val="24"/>
                <w:szCs w:val="24"/>
                <w:lang w:val="az-Latn-AZ"/>
              </w:rPr>
              <w:t>______________(şəhəri, rayonu)                                                       "__"  _______ 20__  il</w:t>
            </w:r>
          </w:p>
          <w:p>
            <w:pPr>
              <w:pStyle w:val="Normal"/>
              <w:shd w:val="clear" w:color="auto" w:fill="FFFFFF"/>
              <w:spacing w:lineRule="auto" w:line="240" w:before="0" w:after="0"/>
              <w:jc w:val="both"/>
              <w:rPr>
                <w:rFonts w:ascii="Arial" w:hAnsi="Arial" w:eastAsia="Times New Roman" w:cs="Arial"/>
                <w:sz w:val="24"/>
                <w:szCs w:val="24"/>
                <w:lang w:val="az-Latn-AZ"/>
              </w:rPr>
            </w:pPr>
            <w:r>
              <w:rPr>
                <w:rFonts w:eastAsia="Times New Roman" w:cs="Arial" w:ascii="Arial" w:hAnsi="Arial"/>
                <w:sz w:val="24"/>
                <w:szCs w:val="24"/>
                <w:lang w:val="az-Latn-AZ"/>
              </w:rPr>
              <w:t> </w:t>
            </w:r>
          </w:p>
          <w:p>
            <w:pPr>
              <w:pStyle w:val="Normal"/>
              <w:shd w:val="clear" w:color="auto" w:fill="FFFFFF"/>
              <w:spacing w:lineRule="auto" w:line="240" w:before="0" w:after="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sz w:val="24"/>
                <w:szCs w:val="24"/>
                <w:lang w:val="az-Latn-AZ"/>
              </w:rPr>
              <w:t xml:space="preserve">Azərbaycan Respublikası Prezidentinin 2016-cı il 12 iyul tarixli 985 nömrəli Fərmanı ilə təsdiq edilmiş “Əcnəbilər və vətəndaşlığı olmayan şəxslər tərəfindən Azərbaycan Respublikasının ərazisində alınmış istehsal, yaxud kommersiya məqsədləri üçün nəzərdə tutulmayan mallara görə ödənilmiş əlavə dəyər vergisinin qaytarılması Qaydası”nın (bundan sonra - Qayda) 3.7-ci bəndinə əsasən </w:t>
            </w:r>
            <w:r>
              <w:rPr>
                <w:rFonts w:eastAsia="Times New Roman" w:cs="Arial" w:ascii="Arial" w:hAnsi="Arial"/>
                <w:color w:val="000000"/>
                <w:sz w:val="24"/>
                <w:szCs w:val="24"/>
                <w:lang w:val="az-Latn-AZ"/>
              </w:rPr>
              <w:t>bir tərəfdən</w:t>
            </w:r>
          </w:p>
          <w:p>
            <w:pPr>
              <w:pStyle w:val="Normal"/>
              <w:shd w:val="clear" w:color="auto" w:fill="FFFFFF"/>
              <w:spacing w:lineRule="auto" w:line="240" w:before="0" w:after="0"/>
              <w:ind w:hanging="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___________________________________________________________________________</w:t>
            </w:r>
          </w:p>
          <w:p>
            <w:pPr>
              <w:pStyle w:val="Normal"/>
              <w:shd w:val="clear" w:color="auto" w:fill="FFFFFF"/>
              <w:spacing w:lineRule="auto" w:line="240" w:before="0" w:after="0"/>
              <w:jc w:val="center"/>
              <w:rPr>
                <w:rFonts w:ascii="Arial" w:hAnsi="Arial" w:eastAsia="Times New Roman" w:cs="Arial"/>
                <w:color w:val="000000"/>
                <w:sz w:val="20"/>
                <w:szCs w:val="24"/>
                <w:lang w:val="az-Latn-AZ"/>
              </w:rPr>
            </w:pPr>
            <w:r>
              <w:rPr>
                <w:rFonts w:cs="Arial" w:ascii="Arial" w:hAnsi="Arial"/>
                <w:color w:val="000000"/>
                <w:sz w:val="20"/>
                <w:szCs w:val="24"/>
                <w:lang w:val="az-Latn-AZ"/>
              </w:rPr>
              <w:t>(vergi orqanının adı)</w:t>
            </w:r>
          </w:p>
          <w:p>
            <w:pPr>
              <w:pStyle w:val="Normal"/>
              <w:shd w:val="clear" w:color="auto" w:fill="FFFFFF"/>
              <w:spacing w:lineRule="auto" w:line="240" w:before="0" w:after="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(bundan sonra – operator) </w:t>
            </w:r>
            <w:r>
              <w:rPr>
                <w:rFonts w:eastAsia="Times New Roman" w:cs="Arial" w:ascii="Arial" w:hAnsi="Arial"/>
                <w:color w:val="000000"/>
                <w:sz w:val="24"/>
                <w:szCs w:val="24"/>
                <w:lang w:val="az-Latn-AZ"/>
              </w:rPr>
              <w:t>rəisi</w:t>
            </w:r>
            <w:r>
              <w:rPr>
                <w:rFonts w:eastAsia="Times New Roman" w:cs="Arial" w:ascii="Arial" w:hAnsi="Arial"/>
                <w:color w:val="000000"/>
                <w:sz w:val="24"/>
                <w:szCs w:val="24"/>
                <w:lang w:val="az-Latn-AZ"/>
              </w:rPr>
              <w:t xml:space="preserve"> (</w:t>
            </w:r>
            <w:r>
              <w:rPr>
                <w:rFonts w:eastAsia="Times New Roman" w:cs="Arial" w:ascii="Arial" w:hAnsi="Arial"/>
                <w:color w:val="000000"/>
                <w:sz w:val="24"/>
                <w:szCs w:val="24"/>
                <w:lang w:val="az-Latn-AZ"/>
              </w:rPr>
              <w:t>rəis müavini</w:t>
            </w:r>
            <w:r>
              <w:rPr>
                <w:rFonts w:eastAsia="Times New Roman" w:cs="Arial" w:ascii="Arial" w:hAnsi="Arial"/>
                <w:color w:val="000000"/>
                <w:sz w:val="24"/>
                <w:szCs w:val="24"/>
                <w:lang w:val="az-Latn-AZ"/>
              </w:rPr>
              <w:t>) _______________________________________</w:t>
            </w:r>
          </w:p>
          <w:p>
            <w:pPr>
              <w:pStyle w:val="Normal"/>
              <w:shd w:val="clear" w:color="auto" w:fill="FFFFFF"/>
              <w:spacing w:lineRule="auto" w:line="240" w:before="0" w:after="0"/>
              <w:jc w:val="both"/>
              <w:rPr>
                <w:rFonts w:ascii="Arial" w:hAnsi="Arial" w:cs="Arial"/>
                <w:color w:val="000000"/>
                <w:sz w:val="24"/>
                <w:szCs w:val="24"/>
                <w:highlight w:val="white"/>
                <w:lang w:val="az-Latn-AZ"/>
              </w:rPr>
            </w:pPr>
            <w:r>
              <w:rPr>
                <w:rFonts w:cs="Arial" w:ascii="Arial" w:hAnsi="Arial"/>
                <w:color w:val="000000"/>
                <w:sz w:val="24"/>
                <w:szCs w:val="24"/>
                <w:shd w:fill="FFFFFF" w:val="clear"/>
                <w:lang w:val="az-Latn-AZ"/>
              </w:rPr>
              <w:t xml:space="preserve"> </w:t>
            </w:r>
            <w:r>
              <w:rPr>
                <w:rFonts w:cs="Arial" w:ascii="Arial" w:hAnsi="Arial"/>
                <w:color w:val="000000"/>
                <w:sz w:val="20"/>
                <w:szCs w:val="24"/>
                <w:shd w:fill="FFFFFF" w:val="clear"/>
                <w:lang w:val="az-Latn-AZ"/>
              </w:rPr>
              <w:t>(rütbəsi, soyadı, adı və atasının adı)</w:t>
            </w:r>
          </w:p>
          <w:p>
            <w:pPr>
              <w:pStyle w:val="Normal"/>
              <w:shd w:val="clear" w:color="auto" w:fill="FFFFFF"/>
              <w:tabs>
                <w:tab w:val="clear" w:pos="720"/>
                <w:tab w:val="left" w:pos="7995" w:leader="none"/>
                <w:tab w:val="left" w:pos="8865" w:leader="none"/>
                <w:tab w:val="left" w:pos="9300" w:leader="none"/>
                <w:tab w:val="left" w:pos="9480" w:leader="none"/>
              </w:tabs>
              <w:spacing w:lineRule="auto" w:line="240" w:before="0" w:after="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tabs>
                <w:tab w:val="clear" w:pos="720"/>
                <w:tab w:val="left" w:pos="7995" w:leader="none"/>
                <w:tab w:val="left" w:pos="8865" w:leader="none"/>
                <w:tab w:val="left" w:pos="9300" w:leader="none"/>
                <w:tab w:val="left" w:pos="9480" w:leader="none"/>
              </w:tabs>
              <w:spacing w:lineRule="auto" w:line="240" w:before="0" w:after="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digər tərəfdən________________________________________________________________</w:t>
            </w:r>
          </w:p>
          <w:p>
            <w:pPr>
              <w:pStyle w:val="Normal"/>
              <w:shd w:val="clear" w:color="auto" w:fill="FFFFFF"/>
              <w:tabs>
                <w:tab w:val="clear" w:pos="720"/>
                <w:tab w:val="left" w:pos="7995" w:leader="none"/>
                <w:tab w:val="left" w:pos="8865" w:leader="none"/>
                <w:tab w:val="left" w:pos="9300" w:leader="none"/>
                <w:tab w:val="left" w:pos="9480" w:leader="none"/>
              </w:tabs>
              <w:spacing w:lineRule="auto" w:line="240" w:before="0" w:after="0"/>
              <w:jc w:val="center"/>
              <w:rPr>
                <w:rFonts w:ascii="Arial" w:hAnsi="Arial" w:eastAsia="Times New Roman" w:cs="Arial"/>
                <w:sz w:val="20"/>
                <w:szCs w:val="24"/>
                <w:lang w:val="az-Latn-AZ"/>
              </w:rPr>
            </w:pPr>
            <w:r>
              <w:rPr>
                <w:rFonts w:eastAsia="Times New Roman" w:cs="Arial" w:ascii="Arial" w:hAnsi="Arial"/>
                <w:color w:val="000000"/>
                <w:sz w:val="20"/>
                <w:szCs w:val="24"/>
                <w:lang w:val="az-Latn-AZ"/>
              </w:rPr>
              <w:t xml:space="preserve">                    </w:t>
            </w:r>
            <w:r>
              <w:rPr>
                <w:rFonts w:eastAsia="Times New Roman" w:cs="Arial" w:ascii="Arial" w:hAnsi="Arial"/>
                <w:color w:val="000000"/>
                <w:sz w:val="20"/>
                <w:szCs w:val="24"/>
                <w:lang w:val="az-Latn-AZ"/>
              </w:rPr>
              <w:t xml:space="preserve">(vergi ödəyicisinin adı </w:t>
            </w:r>
            <w:r>
              <w:rPr>
                <w:rFonts w:eastAsia="Times New Roman" w:cs="Arial" w:ascii="Arial" w:hAnsi="Arial"/>
                <w:sz w:val="20"/>
                <w:szCs w:val="24"/>
                <w:lang w:val="az-Latn-AZ"/>
              </w:rPr>
              <w:t xml:space="preserve">(fiziki şəxs olduqda fiziki şəxsin və ya onun nümayəndəsinin soyadı, adı,    </w:t>
            </w:r>
          </w:p>
          <w:p>
            <w:pPr>
              <w:pStyle w:val="Normal"/>
              <w:shd w:val="clear" w:color="auto" w:fill="FFFFFF"/>
              <w:tabs>
                <w:tab w:val="clear" w:pos="720"/>
                <w:tab w:val="left" w:pos="7995" w:leader="none"/>
                <w:tab w:val="left" w:pos="8865" w:leader="none"/>
                <w:tab w:val="left" w:pos="9300" w:leader="none"/>
                <w:tab w:val="left" w:pos="9480" w:leader="none"/>
              </w:tabs>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sz w:val="20"/>
                <w:szCs w:val="24"/>
                <w:lang w:val="az-Latn-AZ"/>
              </w:rPr>
              <w:t xml:space="preserve">                      </w:t>
            </w:r>
            <w:r>
              <w:rPr>
                <w:rFonts w:eastAsia="Times New Roman" w:cs="Arial" w:ascii="Arial" w:hAnsi="Arial"/>
                <w:sz w:val="20"/>
                <w:szCs w:val="24"/>
                <w:lang w:val="az-Latn-AZ"/>
              </w:rPr>
              <w:t>atasının adı, hüquqi şəxs olduqda rəhbərinin və ya nümayəndəsinin soyadı, adı və atasının adı)</w:t>
            </w:r>
          </w:p>
          <w:p>
            <w:pPr>
              <w:pStyle w:val="Normal"/>
              <w:shd w:val="clear" w:color="auto" w:fill="FFFFFF"/>
              <w:tabs>
                <w:tab w:val="clear" w:pos="720"/>
                <w:tab w:val="left" w:pos="7995" w:leader="none"/>
                <w:tab w:val="left" w:pos="8865" w:leader="none"/>
                <w:tab w:val="left" w:pos="9300" w:leader="none"/>
                <w:tab w:val="left" w:pos="9480" w:leader="none"/>
              </w:tabs>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tabs>
                <w:tab w:val="clear" w:pos="720"/>
                <w:tab w:val="left" w:pos="7995" w:leader="none"/>
                <w:tab w:val="left" w:pos="8865" w:leader="none"/>
                <w:tab w:val="left" w:pos="9300" w:leader="none"/>
                <w:tab w:val="left" w:pos="9480" w:leader="none"/>
              </w:tabs>
              <w:spacing w:lineRule="auto" w:line="240" w:before="0" w:after="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(VÖEN:____________) (bundan sonra – satıcı) arasında aşağıda göstərilən şərtlər daxilində </w:t>
            </w:r>
            <w:r>
              <w:rPr>
                <w:rFonts w:eastAsia="Times New Roman" w:cs="Arial" w:ascii="Arial" w:hAnsi="Arial"/>
                <w:sz w:val="24"/>
                <w:szCs w:val="24"/>
                <w:lang w:val="az-Latn-AZ"/>
              </w:rPr>
              <w:t xml:space="preserve">xidmət müqaviləsi </w:t>
            </w:r>
            <w:r>
              <w:rPr>
                <w:rFonts w:eastAsia="Times New Roman" w:cs="Arial" w:ascii="Arial" w:hAnsi="Arial"/>
                <w:color w:val="000000"/>
                <w:sz w:val="24"/>
                <w:szCs w:val="24"/>
                <w:lang w:val="az-Latn-AZ"/>
              </w:rPr>
              <w:t>bağlanmışdır.</w:t>
            </w:r>
          </w:p>
          <w:p>
            <w:pPr>
              <w:pStyle w:val="Normal"/>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pacing w:lineRule="auto" w:line="240" w:before="0" w:after="0"/>
              <w:jc w:val="both"/>
              <w:rPr>
                <w:rFonts w:ascii="Arial" w:hAnsi="Arial" w:eastAsia="Times New Roman" w:cs="Arial"/>
                <w:sz w:val="24"/>
                <w:szCs w:val="24"/>
                <w:lang w:val="az-Latn-AZ"/>
              </w:rPr>
            </w:pPr>
            <w:r>
              <w:rPr>
                <w:rFonts w:eastAsia="Times New Roman" w:cs="Arial" w:ascii="Arial" w:hAnsi="Arial"/>
                <w:sz w:val="24"/>
                <w:szCs w:val="24"/>
                <w:lang w:val="az-Latn-AZ"/>
              </w:rPr>
            </w:r>
          </w:p>
        </w:tc>
      </w:tr>
    </w:tbl>
    <w:p>
      <w:pPr>
        <w:pStyle w:val="Normal"/>
        <w:shd w:val="clear" w:color="auto" w:fill="FFFFFF"/>
        <w:spacing w:lineRule="auto" w:line="240" w:before="0" w:after="0"/>
        <w:jc w:val="center"/>
        <w:rPr>
          <w:rFonts w:ascii="Arial" w:hAnsi="Arial" w:eastAsia="Times New Roman" w:cs="Arial"/>
          <w:sz w:val="24"/>
          <w:szCs w:val="24"/>
          <w:lang w:val="az-Latn-AZ"/>
        </w:rPr>
      </w:pPr>
      <w:r>
        <w:rPr>
          <w:rFonts w:eastAsia="Times New Roman" w:cs="Arial" w:ascii="Arial" w:hAnsi="Arial"/>
          <w:b/>
          <w:bCs/>
          <w:color w:val="000000"/>
          <w:sz w:val="24"/>
          <w:szCs w:val="24"/>
          <w:lang w:val="az-Latn-AZ"/>
        </w:rPr>
        <w:t xml:space="preserve">1. </w:t>
      </w:r>
      <w:r>
        <w:rPr>
          <w:rFonts w:eastAsia="Times New Roman" w:cs="Arial" w:ascii="Arial" w:hAnsi="Arial"/>
          <w:b/>
          <w:bCs/>
          <w:sz w:val="24"/>
          <w:szCs w:val="24"/>
          <w:lang w:val="az-Latn-AZ"/>
        </w:rPr>
        <w:t>Müqavilənin predmeti</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w:t>
      </w:r>
    </w:p>
    <w:p>
      <w:pPr>
        <w:pStyle w:val="Normal"/>
        <w:shd w:val="clear" w:color="auto" w:fill="FFFFFF"/>
        <w:spacing w:lineRule="auto" w:line="240" w:before="0" w:after="0"/>
        <w:ind w:firstLine="567"/>
        <w:jc w:val="both"/>
        <w:rPr>
          <w:rFonts w:ascii="Arial" w:hAnsi="Arial" w:eastAsia="Times New Roman" w:cs="Arial"/>
          <w:strike/>
          <w:sz w:val="24"/>
          <w:szCs w:val="24"/>
          <w:lang w:val="az-Latn-AZ"/>
        </w:rPr>
      </w:pPr>
      <w:r>
        <w:rPr>
          <w:rFonts w:eastAsia="Times New Roman" w:cs="Arial" w:ascii="Arial" w:hAnsi="Arial"/>
          <w:color w:val="000000"/>
          <w:sz w:val="24"/>
          <w:szCs w:val="24"/>
          <w:lang w:val="az-Latn-AZ"/>
        </w:rPr>
        <w:t xml:space="preserve">Müqavilə </w:t>
      </w:r>
      <w:r>
        <w:rPr>
          <w:rFonts w:eastAsia="Times New Roman" w:cs="Arial" w:ascii="Arial" w:hAnsi="Arial"/>
          <w:sz w:val="24"/>
          <w:szCs w:val="24"/>
          <w:lang w:val="az-Latn-AZ"/>
        </w:rPr>
        <w:t xml:space="preserve">üzrə operator əcnəbilər və vətəndaşlığı olmayan fiziki şəxslər tərəfindən Azərbaycan Respublikasının ərazisində alınmış istehsal, yaxud kommersiya məqsədləri üçün nəzərdə tutulmayan mallara görə ödənilmiş əlavə dəyər vergisinin (bundan sonra - ƏDV) qaytarılması sistemi çərçivəsində satıcıya xidmət göstərilməsini, satıcı isə öz növbəsində operator tərəfindən xidmət göstərilməsi üçün müvafiq şərait yaradılmasını, habelə alıcıları bu sistem barədə məlumatlandırmağı öhdəsinə götürür. </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b/>
          <w:bCs/>
          <w:color w:val="000000"/>
          <w:sz w:val="24"/>
          <w:szCs w:val="24"/>
          <w:lang w:val="az-Latn-AZ"/>
        </w:rPr>
        <w:t>2. Satıcının hüquq və vəzifələri</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2.1. Satıcının aşağıdakı hüquqları vardır:</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2.1.1. ƏDV-nin qaytarılması sisteminin tətbiqi ilə əlaqədar qanunvericiliyin tələblərinə dair izahatlar verilməsi </w:t>
      </w:r>
      <w:r>
        <w:rPr>
          <w:rFonts w:eastAsia="Times New Roman" w:cs="Arial" w:ascii="Arial" w:hAnsi="Arial"/>
          <w:sz w:val="24"/>
          <w:szCs w:val="24"/>
          <w:lang w:val="az-Latn-AZ"/>
        </w:rPr>
        <w:t xml:space="preserve">üçün </w:t>
      </w:r>
      <w:r>
        <w:rPr>
          <w:rFonts w:eastAsia="Times New Roman" w:cs="Arial" w:ascii="Arial" w:hAnsi="Arial"/>
          <w:color w:val="000000"/>
          <w:sz w:val="24"/>
          <w:szCs w:val="24"/>
          <w:lang w:val="az-Latn-AZ"/>
        </w:rPr>
        <w:t xml:space="preserve">operatora yazılı və ya şifahi (o cümlədən Çağrı Mərkəzi (195-1) vasitəsilə) müraciət etmək;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2.1.2. </w:t>
      </w:r>
      <w:r>
        <w:rPr>
          <w:rFonts w:cs="Arial" w:ascii="Arial" w:hAnsi="Arial"/>
          <w:sz w:val="24"/>
          <w:lang w:val="az-Latn-AZ"/>
        </w:rPr>
        <w:t>proqram təminatı ilə, habelə</w:t>
      </w:r>
      <w:r>
        <w:rPr>
          <w:rFonts w:eastAsia="Times New Roman" w:cs="Arial" w:ascii="Arial" w:hAnsi="Arial"/>
          <w:color w:val="000000"/>
          <w:sz w:val="24"/>
          <w:szCs w:val="24"/>
          <w:lang w:val="az-Latn-AZ"/>
        </w:rPr>
        <w:t xml:space="preserve">, xüsusi hazırlanmış yapışqanlı kağız etiket – stikerlə (bundan sonra - stiker) təchiz olunmasını </w:t>
      </w:r>
      <w:r>
        <w:rPr>
          <w:rFonts w:eastAsia="Times New Roman" w:cs="Arial" w:ascii="Arial" w:hAnsi="Arial"/>
          <w:sz w:val="24"/>
          <w:szCs w:val="24"/>
          <w:lang w:val="az-Latn-AZ"/>
        </w:rPr>
        <w:t>operatordan</w:t>
      </w:r>
      <w:r>
        <w:rPr>
          <w:rFonts w:eastAsia="Times New Roman" w:cs="Arial" w:ascii="Arial" w:hAnsi="Arial"/>
          <w:color w:val="000000"/>
          <w:sz w:val="24"/>
          <w:szCs w:val="24"/>
          <w:lang w:val="az-Latn-AZ"/>
        </w:rPr>
        <w:t xml:space="preserve"> tələb etmək;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2.1.3. </w:t>
      </w:r>
      <w:r>
        <w:rPr>
          <w:rFonts w:cs="Arial" w:ascii="Arial" w:hAnsi="Arial"/>
          <w:sz w:val="24"/>
          <w:szCs w:val="24"/>
          <w:lang w:val="az-Latn-AZ"/>
        </w:rPr>
        <w:t xml:space="preserve">yeni təsərrüfat subyekti (obyekti) qeydiyyatdan keçdikdə, həmin təsərrüfat subyekti (obyekti) üzrə ƏDV-nin qaytarılması şərti ilə malların satışının həyata keçirilməsi üçün ərizə ilə operatora müraciət etmək;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2.1.4. Azərbaycan Respublikasının Vergi Məcəlləsi və digər normativ hüquqi aktlarla müəyyən edilmiş hüquqları həyata keçirmək.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2.2. Satıcının aşağıdakı vəzifələri vardır:</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2.2.1. </w:t>
      </w:r>
      <w:r>
        <w:rPr>
          <w:rFonts w:cs="Arial" w:ascii="Arial" w:hAnsi="Arial"/>
          <w:sz w:val="24"/>
          <w:lang w:val="az-Latn-AZ"/>
        </w:rPr>
        <w:t>proqram təminatı ilə təchiz olunması</w:t>
      </w:r>
      <w:r>
        <w:rPr>
          <w:rFonts w:eastAsia="Times New Roman" w:cs="Arial" w:ascii="Arial" w:hAnsi="Arial"/>
          <w:color w:val="000000"/>
          <w:sz w:val="24"/>
          <w:szCs w:val="24"/>
          <w:lang w:val="az-Latn-AZ"/>
        </w:rPr>
        <w:t xml:space="preserve"> üçün </w:t>
      </w:r>
      <w:r>
        <w:rPr>
          <w:rFonts w:eastAsia="Times New Roman" w:cs="Arial" w:ascii="Arial" w:hAnsi="Arial"/>
          <w:sz w:val="24"/>
          <w:szCs w:val="24"/>
          <w:lang w:val="az-Latn-AZ"/>
        </w:rPr>
        <w:t xml:space="preserve">operatora </w:t>
      </w:r>
      <w:r>
        <w:rPr>
          <w:rFonts w:eastAsia="Times New Roman" w:cs="Arial" w:ascii="Arial" w:hAnsi="Arial"/>
          <w:color w:val="000000"/>
          <w:sz w:val="24"/>
          <w:szCs w:val="24"/>
          <w:lang w:val="az-Latn-AZ"/>
        </w:rPr>
        <w:t>şərait yaratmaq;</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2.2.2. </w:t>
      </w:r>
      <w:r>
        <w:rPr>
          <w:rFonts w:cs="Arial" w:ascii="Arial" w:hAnsi="Arial"/>
          <w:sz w:val="24"/>
          <w:lang w:val="az-Latn-AZ"/>
        </w:rPr>
        <w:t>operator tərəfindən təchiz olunmuş proqram təminatının</w:t>
      </w:r>
      <w:r>
        <w:rPr>
          <w:rFonts w:eastAsia="Times New Roman" w:cs="Arial" w:ascii="Arial" w:hAnsi="Arial"/>
          <w:color w:val="000000"/>
          <w:sz w:val="24"/>
          <w:szCs w:val="24"/>
          <w:lang w:val="az-Latn-AZ"/>
        </w:rPr>
        <w:t xml:space="preserve"> işlək vəziyyətdə saxlanılmasını təmin etmək və hər hansı nasazlıq baş verdiyi təqdirdə bu barədə dərhal operatora məlumat vermək;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2.2.3. operator tərəfindən təqdim olunan stikerlərin təsərrüfat subyektinin (obyektin) </w:t>
      </w:r>
      <w:r>
        <w:rPr>
          <w:rFonts w:eastAsia="Times New Roman" w:cs="Arial" w:ascii="Arial" w:hAnsi="Arial"/>
          <w:sz w:val="24"/>
          <w:szCs w:val="24"/>
          <w:lang w:val="az-Latn-AZ"/>
        </w:rPr>
        <w:t>giriş və çıxışında, həmçinin</w:t>
      </w:r>
      <w:r>
        <w:rPr>
          <w:rFonts w:eastAsia="Times New Roman" w:cs="Arial" w:ascii="Arial" w:hAnsi="Arial"/>
          <w:color w:val="FF0000"/>
          <w:sz w:val="24"/>
          <w:szCs w:val="24"/>
          <w:lang w:val="az-Latn-AZ"/>
        </w:rPr>
        <w:t xml:space="preserve"> </w:t>
      </w:r>
      <w:r>
        <w:rPr>
          <w:rFonts w:eastAsia="Times New Roman" w:cs="Arial" w:ascii="Arial" w:hAnsi="Arial"/>
          <w:color w:val="000000"/>
          <w:sz w:val="24"/>
          <w:szCs w:val="24"/>
          <w:lang w:val="az-Latn-AZ"/>
        </w:rPr>
        <w:t xml:space="preserve">digər aydın görünən hissəsində yapışdırılmasını və daim tam şəkildə görünməsini təmin etmək;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2.2.4. pərakəndə ticarət fəaliyyətini və ya </w:t>
      </w:r>
      <w:r>
        <w:rPr>
          <w:rFonts w:cs="Arial" w:ascii="Arial" w:hAnsi="Arial"/>
          <w:sz w:val="24"/>
          <w:lang w:val="az-Latn-AZ"/>
        </w:rPr>
        <w:t>ƏDV-nin qaytarılması şərti ilə satış həyata keçirilən</w:t>
      </w:r>
      <w:r>
        <w:rPr>
          <w:rFonts w:eastAsia="Times New Roman" w:cs="Arial" w:ascii="Arial" w:hAnsi="Arial"/>
          <w:color w:val="000000"/>
          <w:sz w:val="24"/>
          <w:szCs w:val="24"/>
          <w:lang w:val="az-Latn-AZ"/>
        </w:rPr>
        <w:t xml:space="preserve"> təsərrüfat subyektinin (obyektinin) fəaliyyətini dayandırdıqda bu barədə dərhal operatora məlumat verməklə stikerləri</w:t>
      </w:r>
      <w:r>
        <w:rPr>
          <w:rFonts w:eastAsia="Times New Roman" w:cs="Arial" w:ascii="Arial" w:hAnsi="Arial"/>
          <w:b/>
          <w:i/>
          <w:color w:val="FF0000"/>
          <w:sz w:val="24"/>
          <w:szCs w:val="24"/>
          <w:u w:val="single"/>
          <w:lang w:val="az-Latn-AZ"/>
        </w:rPr>
        <w:t xml:space="preserve"> </w:t>
      </w:r>
      <w:r>
        <w:rPr>
          <w:rFonts w:eastAsia="Times New Roman" w:cs="Arial" w:ascii="Arial" w:hAnsi="Arial"/>
          <w:sz w:val="24"/>
          <w:szCs w:val="24"/>
          <w:lang w:val="az-Latn-AZ"/>
        </w:rPr>
        <w:t xml:space="preserve">operatora geri </w:t>
      </w:r>
      <w:r>
        <w:rPr>
          <w:rFonts w:eastAsia="Times New Roman" w:cs="Arial" w:ascii="Arial" w:hAnsi="Arial"/>
          <w:color w:val="000000"/>
          <w:sz w:val="24"/>
          <w:szCs w:val="24"/>
          <w:lang w:val="az-Latn-AZ"/>
        </w:rPr>
        <w:t>qaytarmaq;</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2.2.5. təsərrüfat subyektində (obyektində) nəzarət kassa aparatının və POS terminalın daim işlək vəziyyətdə olmasını təmin etmək; </w:t>
      </w:r>
    </w:p>
    <w:p>
      <w:pPr>
        <w:pStyle w:val="Normal"/>
        <w:shd w:val="clear" w:color="auto" w:fill="FFFFFF"/>
        <w:spacing w:lineRule="auto" w:line="240" w:before="0" w:after="0"/>
        <w:ind w:firstLine="567"/>
        <w:jc w:val="both"/>
        <w:rPr>
          <w:rFonts w:ascii="Arial" w:hAnsi="Arial" w:cs="Arial"/>
          <w:sz w:val="24"/>
          <w:szCs w:val="24"/>
          <w:lang w:val="az-Latn-AZ"/>
        </w:rPr>
      </w:pPr>
      <w:r>
        <w:rPr>
          <w:rFonts w:cs="Arial" w:ascii="Arial" w:hAnsi="Arial"/>
          <w:sz w:val="24"/>
          <w:szCs w:val="24"/>
          <w:lang w:val="az-Latn-AZ"/>
        </w:rPr>
        <w:t>2.2.6. möhürünün daim təsərrüfat subyektində (obyektində) olmasını təmin etmək;</w:t>
      </w:r>
    </w:p>
    <w:p>
      <w:pPr>
        <w:pStyle w:val="Normal"/>
        <w:shd w:val="clear" w:color="auto" w:fill="FFFFFF"/>
        <w:spacing w:lineRule="auto" w:line="240" w:before="0" w:after="0"/>
        <w:ind w:firstLine="567"/>
        <w:jc w:val="both"/>
        <w:rPr>
          <w:rFonts w:ascii="Arial" w:hAnsi="Arial" w:cs="Arial"/>
          <w:sz w:val="24"/>
          <w:szCs w:val="24"/>
          <w:lang w:val="az-Latn-AZ"/>
        </w:rPr>
      </w:pPr>
      <w:r>
        <w:rPr>
          <w:rFonts w:cs="Arial" w:ascii="Arial" w:hAnsi="Arial"/>
          <w:sz w:val="24"/>
          <w:szCs w:val="24"/>
          <w:lang w:val="az-Latn-AZ"/>
        </w:rPr>
        <w:t>2.2.7. təsərrüfat subyektində (obyektində) işlərin yerinə yetirilməsinə cəlb edilən işçisini gücləndirilmiş elektron imza ilə təmin etmək;</w:t>
      </w:r>
    </w:p>
    <w:p>
      <w:pPr>
        <w:pStyle w:val="Normal"/>
        <w:shd w:val="clear" w:color="auto" w:fill="FFFFFF"/>
        <w:spacing w:lineRule="auto" w:line="240" w:before="0" w:after="0"/>
        <w:ind w:firstLine="567"/>
        <w:jc w:val="both"/>
        <w:rPr>
          <w:rFonts w:ascii="Arial" w:hAnsi="Arial" w:cs="Arial"/>
          <w:sz w:val="24"/>
          <w:szCs w:val="24"/>
          <w:lang w:val="az-Latn-AZ"/>
        </w:rPr>
      </w:pPr>
      <w:r>
        <w:rPr>
          <w:rFonts w:cs="Arial" w:ascii="Arial" w:hAnsi="Arial"/>
          <w:sz w:val="24"/>
          <w:szCs w:val="24"/>
          <w:lang w:val="az-Latn-AZ"/>
        </w:rPr>
        <w:t xml:space="preserve">2.2.8. təsərrüfat subyektində (obyektində) işlərin yerinə yetirilməsinə cəlb edilən işçisini ƏDV-nin qaytarılması qaydası ilə bağlı qanunvericiliyinin tələbləri, habelə Müqavilənin müddəaları barədə məlumatlandırmaq; </w:t>
      </w:r>
    </w:p>
    <w:p>
      <w:pPr>
        <w:pStyle w:val="Normal"/>
        <w:shd w:val="clear" w:color="auto" w:fill="FFFFFF"/>
        <w:spacing w:lineRule="auto" w:line="240" w:before="0" w:after="0"/>
        <w:ind w:firstLine="567"/>
        <w:jc w:val="both"/>
        <w:rPr>
          <w:rFonts w:ascii="Arial" w:hAnsi="Arial" w:cs="Arial"/>
          <w:sz w:val="24"/>
          <w:szCs w:val="24"/>
          <w:lang w:val="az-Latn-AZ"/>
        </w:rPr>
      </w:pPr>
      <w:r>
        <w:rPr>
          <w:rFonts w:eastAsia="Times New Roman" w:cs="Arial" w:ascii="Arial" w:hAnsi="Arial"/>
          <w:color w:val="000000"/>
          <w:sz w:val="24"/>
          <w:szCs w:val="24"/>
          <w:lang w:val="az-Latn-AZ"/>
        </w:rPr>
        <w:t xml:space="preserve">2.2.9. </w:t>
      </w:r>
      <w:r>
        <w:rPr>
          <w:rFonts w:cs="Arial" w:ascii="Arial" w:hAnsi="Arial"/>
          <w:sz w:val="24"/>
          <w:szCs w:val="24"/>
          <w:lang w:val="az-Latn-AZ"/>
        </w:rPr>
        <w:t>əcnəbi və vətəndaşlığı olmayan şəxslərə istehsal, yaxud kommersiya məqsədləri üçün nəzərdə tutulmayan mallara görə ödənilmiş ƏDV-nin qaytarılması üzrə xidmətlərdən istifadə barədə operatora təklif vermək;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2.2.10. aşağıdakılar barədə alıcını məlumatlandırmaq:</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2.2.10.1. </w:t>
      </w:r>
      <w:r>
        <w:rPr>
          <w:rFonts w:cs="Arial" w:ascii="Arial" w:hAnsi="Arial"/>
          <w:sz w:val="24"/>
          <w:szCs w:val="24"/>
          <w:lang w:val="az-Latn-AZ"/>
        </w:rPr>
        <w:t xml:space="preserve">alınan mallar üzrə ödənilmiş ƏDV-nin qaytarılması məqsədilə elektron </w:t>
      </w:r>
      <w:r>
        <w:rPr>
          <w:rFonts w:cs="Arial" w:ascii="Arial" w:hAnsi="Arial"/>
          <w:sz w:val="24"/>
          <w:szCs w:val="24"/>
          <w:lang w:val="az-Latn-AZ"/>
        </w:rPr>
        <w:t>hesab-fakturaların</w:t>
      </w:r>
      <w:r>
        <w:rPr>
          <w:rFonts w:cs="Arial" w:ascii="Arial" w:hAnsi="Arial"/>
          <w:sz w:val="24"/>
          <w:szCs w:val="24"/>
          <w:lang w:val="az-Latn-AZ"/>
        </w:rPr>
        <w:t xml:space="preserve"> qorunub saxlanması və alınan malların Azərbaycan Respublikası ərazisindən aparıldıqda gömrük sərhəd buraxılış məntəqəsinin əməkdaşına təqdim edilməsi;</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cs="Arial" w:ascii="Arial" w:hAnsi="Arial"/>
          <w:sz w:val="24"/>
          <w:szCs w:val="24"/>
          <w:lang w:val="az-Latn-AZ"/>
        </w:rPr>
        <w:t>2.2.10.2. alınan mallar üzrə ödənilmiş ƏDV-nin qaytarılmasının malların hava və su nəqliyyatı vasitəsilə aparılması zamanı mümkün olması;</w:t>
      </w:r>
    </w:p>
    <w:p>
      <w:pPr>
        <w:pStyle w:val="Normal"/>
        <w:shd w:val="clear" w:color="auto" w:fill="FFFFFF"/>
        <w:spacing w:lineRule="auto" w:line="240" w:before="0" w:after="0"/>
        <w:ind w:firstLine="567"/>
        <w:jc w:val="both"/>
        <w:rPr>
          <w:rFonts w:ascii="Arial" w:hAnsi="Arial" w:cs="Arial"/>
          <w:sz w:val="24"/>
          <w:szCs w:val="24"/>
          <w:lang w:val="az-Latn-AZ"/>
        </w:rPr>
      </w:pPr>
      <w:r>
        <w:rPr>
          <w:rFonts w:cs="Arial" w:ascii="Arial" w:hAnsi="Arial"/>
          <w:sz w:val="24"/>
          <w:szCs w:val="24"/>
          <w:lang w:val="az-Latn-AZ"/>
        </w:rPr>
        <w:t>2.2.10.3. alınan mallar üzrə ödənilmiş ƏDV məbləğindən xidmət haqları tutulduqdan sonra yerdə qalan məbləğin qaytarılması.</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cs="Arial" w:ascii="Arial" w:hAnsi="Arial"/>
          <w:sz w:val="24"/>
          <w:szCs w:val="24"/>
          <w:lang w:val="az-Latn-AZ"/>
        </w:rPr>
        <w:t xml:space="preserve">2.2.11. </w:t>
      </w:r>
      <w:r>
        <w:rPr>
          <w:rFonts w:eastAsia="Times New Roman" w:cs="Arial" w:ascii="Arial" w:hAnsi="Arial"/>
          <w:sz w:val="24"/>
          <w:szCs w:val="24"/>
          <w:lang w:val="az-Latn-AZ"/>
        </w:rPr>
        <w:t xml:space="preserve">Azərbaycan Respublikasının </w:t>
      </w:r>
      <w:r>
        <w:rPr>
          <w:rFonts w:cs="Arial" w:ascii="Arial" w:hAnsi="Arial"/>
          <w:sz w:val="24"/>
          <w:szCs w:val="24"/>
          <w:lang w:val="az-Latn-AZ"/>
        </w:rPr>
        <w:t>Vergi Məcəlləsinin 16.1.9-cu maddəsinə əsasən alıcıya çek təqdim etmək;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2.2.12. aşağıdakı hallarda alıcıya </w:t>
      </w:r>
      <w:r>
        <w:rPr>
          <w:rFonts w:eastAsia="Times New Roman" w:cs="Arial" w:ascii="Arial" w:hAnsi="Arial"/>
          <w:color w:val="000000"/>
          <w:sz w:val="24"/>
          <w:szCs w:val="24"/>
          <w:lang w:val="az-Latn-AZ"/>
        </w:rPr>
        <w:t>elektron qaimə-faktura</w:t>
      </w:r>
      <w:r>
        <w:rPr>
          <w:rFonts w:eastAsia="Times New Roman" w:cs="Arial" w:ascii="Arial" w:hAnsi="Arial"/>
          <w:color w:val="000000"/>
          <w:sz w:val="24"/>
          <w:szCs w:val="24"/>
          <w:lang w:val="az-Latn-AZ"/>
        </w:rPr>
        <w:t xml:space="preserve"> təqdim etməmək: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2.2.12.1. </w:t>
      </w:r>
      <w:r>
        <w:rPr>
          <w:rFonts w:cs="Arial" w:ascii="Arial" w:hAnsi="Arial"/>
          <w:sz w:val="24"/>
          <w:szCs w:val="24"/>
          <w:lang w:val="az-Latn-AZ"/>
        </w:rPr>
        <w:t xml:space="preserve">Qaydanın 1.3-cü bəndində göstərilmiş mallar alındıqda;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2.2.12.2. </w:t>
      </w:r>
      <w:r>
        <w:rPr>
          <w:rFonts w:cs="Arial" w:ascii="Arial" w:hAnsi="Arial"/>
          <w:sz w:val="24"/>
          <w:szCs w:val="24"/>
          <w:lang w:val="az-Latn-AZ"/>
        </w:rPr>
        <w:t>alınmış malın dəyəri Qaydanın 1.4-cü bəndində nəzərdə tutulmuş (ƏDV ilə birlikdə) qiymətdən (300 manatdan) az olduqda;</w:t>
      </w:r>
    </w:p>
    <w:p>
      <w:pPr>
        <w:pStyle w:val="Normal"/>
        <w:shd w:val="clear" w:color="auto" w:fill="FFFFFF"/>
        <w:spacing w:lineRule="auto" w:line="240" w:before="0" w:after="0"/>
        <w:ind w:firstLine="567"/>
        <w:jc w:val="both"/>
        <w:rPr>
          <w:rFonts w:ascii="Arial" w:hAnsi="Arial" w:cs="Arial"/>
          <w:sz w:val="24"/>
          <w:szCs w:val="24"/>
          <w:lang w:val="az-Latn-AZ"/>
        </w:rPr>
      </w:pPr>
      <w:r>
        <w:rPr>
          <w:rFonts w:eastAsia="Times New Roman" w:cs="Arial" w:ascii="Arial" w:hAnsi="Arial"/>
          <w:color w:val="000000"/>
          <w:sz w:val="24"/>
          <w:szCs w:val="24"/>
          <w:lang w:val="az-Latn-AZ"/>
        </w:rPr>
        <w:t xml:space="preserve">2.2.12.3. mallar </w:t>
      </w:r>
      <w:r>
        <w:rPr>
          <w:rFonts w:cs="Arial" w:ascii="Arial" w:hAnsi="Arial"/>
          <w:sz w:val="24"/>
          <w:szCs w:val="24"/>
          <w:lang w:val="az-Latn-AZ"/>
        </w:rPr>
        <w:t>Qaydanın 1.5-ci bəndində göstərilmiş şəxslər tərəfindən alındıqda.</w:t>
      </w:r>
    </w:p>
    <w:p>
      <w:pPr>
        <w:pStyle w:val="Normal"/>
        <w:shd w:val="clear" w:color="auto" w:fill="FFFFFF"/>
        <w:spacing w:lineRule="auto" w:line="240" w:before="0" w:after="0"/>
        <w:ind w:firstLine="567"/>
        <w:jc w:val="both"/>
        <w:rPr>
          <w:rFonts w:ascii="Arial" w:hAnsi="Arial" w:eastAsia="Times New Roman" w:cs="Arial"/>
          <w:strike/>
          <w:color w:val="000000"/>
          <w:sz w:val="24"/>
          <w:szCs w:val="24"/>
          <w:lang w:val="az-Latn-AZ"/>
        </w:rPr>
      </w:pPr>
      <w:r>
        <w:rPr>
          <w:rFonts w:eastAsia="Times New Roman" w:cs="Arial" w:ascii="Arial" w:hAnsi="Arial"/>
          <w:strike/>
          <w:color w:val="000000"/>
          <w:sz w:val="24"/>
          <w:szCs w:val="24"/>
          <w:lang w:val="az-Latn-AZ"/>
        </w:rPr>
        <w:t xml:space="preserve">2.2.13. </w:t>
      </w:r>
      <w:r>
        <w:rPr>
          <w:rFonts w:cs="Arial" w:ascii="Arial" w:hAnsi="Arial"/>
          <w:strike/>
          <w:sz w:val="24"/>
          <w:szCs w:val="24"/>
          <w:lang w:val="az-Latn-AZ"/>
        </w:rPr>
        <w:t xml:space="preserve">müqavilənin 4-cü hissəsində göstərilən hallarda müqavilə ləğv edildikdə </w:t>
      </w:r>
      <w:r>
        <w:rPr>
          <w:rFonts w:eastAsia="Times New Roman" w:cs="Arial" w:ascii="Arial" w:hAnsi="Arial"/>
          <w:strike/>
          <w:color w:val="000000"/>
          <w:sz w:val="24"/>
          <w:szCs w:val="24"/>
          <w:lang w:val="az-Latn-AZ"/>
        </w:rPr>
        <w:t>quraşdırılmış proqram təminatı və zəruri avadanlıqların operator tərəfindən götürülməsi üçün şərait yaratmaq;</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2.2.14. Azərbaycan Respublikasının Vergi Məcəlləsi və digər normativ hüquqi aktlarla müəyyən edilmiş vəzifələri yerinə yetirmək.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b/>
          <w:bCs/>
          <w:color w:val="000000"/>
          <w:sz w:val="24"/>
          <w:szCs w:val="24"/>
          <w:lang w:val="az-Latn-AZ"/>
        </w:rPr>
        <w:t>3. Operatorun hüquq və vəzifələri</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3.1. Operatorun aşağıdakı hüquqları vardır:</w:t>
      </w:r>
    </w:p>
    <w:p>
      <w:pPr>
        <w:pStyle w:val="Normal"/>
        <w:shd w:val="clear" w:color="auto" w:fill="FFFFFF"/>
        <w:spacing w:lineRule="auto" w:line="240" w:before="0" w:after="0"/>
        <w:ind w:firstLine="567"/>
        <w:jc w:val="both"/>
        <w:rPr>
          <w:rFonts w:ascii="Arial" w:hAnsi="Arial" w:eastAsia="Times New Roman" w:cs="Arial"/>
          <w:strike/>
          <w:color w:val="000000"/>
          <w:sz w:val="24"/>
          <w:szCs w:val="24"/>
          <w:lang w:val="az-Latn-AZ"/>
        </w:rPr>
      </w:pPr>
      <w:r>
        <w:rPr>
          <w:rFonts w:eastAsia="Times New Roman" w:cs="Arial" w:ascii="Arial" w:hAnsi="Arial"/>
          <w:strike/>
          <w:color w:val="000000"/>
          <w:sz w:val="24"/>
          <w:szCs w:val="24"/>
          <w:lang w:val="az-Latn-AZ"/>
        </w:rPr>
        <w:t>3.1.1. satıcıdan onun təsərrüfat subyektində (obyektində) quraşdırılmış proqram təminatı və zəruri avadanlıqların saz vəziyyətdə saxlanılmasını tələb etmək;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3.1.2. satıcı tərəfindən pərakəndə ticarət fəaliyyəti və ya </w:t>
      </w:r>
      <w:r>
        <w:rPr>
          <w:rFonts w:cs="Arial" w:ascii="Arial" w:hAnsi="Arial"/>
          <w:sz w:val="24"/>
          <w:lang w:val="az-Latn-AZ"/>
        </w:rPr>
        <w:t>ƏDV-nin qaytarılması şərti ilə satış həyata keçirilən</w:t>
      </w:r>
      <w:r>
        <w:rPr>
          <w:rFonts w:eastAsia="Times New Roman" w:cs="Arial" w:ascii="Arial" w:hAnsi="Arial"/>
          <w:color w:val="000000"/>
          <w:sz w:val="24"/>
          <w:szCs w:val="24"/>
          <w:lang w:val="az-Latn-AZ"/>
        </w:rPr>
        <w:t xml:space="preserve"> təsərrüfat subyektinin (obyektinin) fəaliyyəti dayandırıldıqda </w:t>
      </w:r>
      <w:r>
        <w:rPr>
          <w:rFonts w:eastAsia="Times New Roman" w:cs="Arial" w:ascii="Arial" w:hAnsi="Arial"/>
          <w:sz w:val="24"/>
          <w:szCs w:val="24"/>
          <w:lang w:val="az-Latn-AZ"/>
        </w:rPr>
        <w:t>satıcıdan</w:t>
      </w:r>
      <w:r>
        <w:rPr>
          <w:rFonts w:eastAsia="Times New Roman" w:cs="Arial" w:ascii="Arial" w:hAnsi="Arial"/>
          <w:color w:val="000000"/>
          <w:sz w:val="24"/>
          <w:szCs w:val="24"/>
          <w:lang w:val="az-Latn-AZ"/>
        </w:rPr>
        <w:t xml:space="preserve"> stikerlərin qaytarılmasını tələb etmək;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3.1.3. satıcıdan stikerlərin təsərrüfat subyektinin (obyektin) </w:t>
      </w:r>
      <w:r>
        <w:rPr>
          <w:rFonts w:eastAsia="Times New Roman" w:cs="Arial" w:ascii="Arial" w:hAnsi="Arial"/>
          <w:sz w:val="24"/>
          <w:szCs w:val="24"/>
          <w:lang w:val="az-Latn-AZ"/>
        </w:rPr>
        <w:t xml:space="preserve">giriş və çıxışında, həmçinin </w:t>
      </w:r>
      <w:r>
        <w:rPr>
          <w:rFonts w:eastAsia="Times New Roman" w:cs="Arial" w:ascii="Arial" w:hAnsi="Arial"/>
          <w:color w:val="000000"/>
          <w:sz w:val="24"/>
          <w:szCs w:val="24"/>
          <w:lang w:val="az-Latn-AZ"/>
        </w:rPr>
        <w:t>digər aydın görünən hissəsində yapışdırılmasının və daim tam şəkildə görünməsinin təmin edilməsini tələb etmək;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3.1.4. satıcıdan </w:t>
      </w:r>
      <w:r>
        <w:rPr>
          <w:rFonts w:cs="Arial" w:ascii="Arial" w:hAnsi="Arial"/>
          <w:sz w:val="24"/>
          <w:lang w:val="az-Latn-AZ"/>
        </w:rPr>
        <w:t>ƏDV-nin qaytarılması şərti ilə satış həyata keçirilən</w:t>
      </w:r>
      <w:r>
        <w:rPr>
          <w:rFonts w:eastAsia="Times New Roman" w:cs="Arial" w:ascii="Arial" w:hAnsi="Arial"/>
          <w:color w:val="000000"/>
          <w:sz w:val="24"/>
          <w:szCs w:val="24"/>
          <w:lang w:val="az-Latn-AZ"/>
        </w:rPr>
        <w:t xml:space="preserve"> təsərrüfat subyektində (obyektində) </w:t>
      </w:r>
      <w:r>
        <w:rPr>
          <w:rFonts w:eastAsia="Times New Roman" w:cs="Arial" w:ascii="Arial" w:hAnsi="Arial"/>
          <w:sz w:val="24"/>
          <w:szCs w:val="24"/>
          <w:lang w:val="az-Latn-AZ"/>
        </w:rPr>
        <w:t>quraşdırılmış</w:t>
      </w:r>
      <w:r>
        <w:rPr>
          <w:rFonts w:eastAsia="Times New Roman" w:cs="Arial" w:ascii="Arial" w:hAnsi="Arial"/>
          <w:color w:val="000000"/>
          <w:sz w:val="24"/>
          <w:szCs w:val="24"/>
          <w:lang w:val="az-Latn-AZ"/>
        </w:rPr>
        <w:t xml:space="preserve"> nəzarət-kassa aparatının və POS terminalın daim işlək vəziyyətdə olmasının təmin edilməsini tələb etmək.</w:t>
      </w:r>
    </w:p>
    <w:p>
      <w:pPr>
        <w:pStyle w:val="Normal"/>
        <w:shd w:val="clear" w:color="auto" w:fill="FFFFFF"/>
        <w:spacing w:lineRule="auto" w:line="240" w:before="0" w:after="0"/>
        <w:ind w:firstLine="567"/>
        <w:jc w:val="both"/>
        <w:rPr>
          <w:rFonts w:ascii="Arial" w:hAnsi="Arial" w:eastAsia="Times New Roman" w:cs="Arial"/>
          <w:strike/>
          <w:color w:val="000000"/>
          <w:sz w:val="24"/>
          <w:szCs w:val="24"/>
          <w:lang w:val="az-Latn-AZ"/>
        </w:rPr>
      </w:pPr>
      <w:r>
        <w:rPr>
          <w:rFonts w:eastAsia="Times New Roman" w:cs="Arial" w:ascii="Arial" w:hAnsi="Arial"/>
          <w:strike/>
          <w:color w:val="000000"/>
          <w:sz w:val="24"/>
          <w:szCs w:val="24"/>
          <w:lang w:val="az-Latn-AZ"/>
        </w:rPr>
        <w:t>3.1.5.</w:t>
      </w:r>
      <w:r>
        <w:rPr>
          <w:strike/>
          <w:lang w:val="az-Latn-AZ"/>
        </w:rPr>
        <w:t xml:space="preserve"> </w:t>
      </w:r>
      <w:r>
        <w:rPr>
          <w:rFonts w:eastAsia="Times New Roman" w:cs="Arial" w:ascii="Arial" w:hAnsi="Arial"/>
          <w:strike/>
          <w:color w:val="000000"/>
          <w:sz w:val="24"/>
          <w:szCs w:val="24"/>
          <w:lang w:val="az-Latn-AZ"/>
        </w:rPr>
        <w:t>müqavilənin 4-cü hissəsində göstərilən hallarda müqavilə ləğv edildikdə quraşdırılmış proqram təminatını və zəruri avadanlıqları satıcıdan götürmək;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3.1.6. Azərbaycan Respublikasının Vergi Məcəlləsi və digər normativ hüquqi aktlarla müəyyən edilmiş hüquqları həyata keçirmək.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3.2. Operatorun aşağıdakı vəzifələri vardır:</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3.2.1. satıcıya fasiləsiz xidmət göstərilməsini təmin etmək;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3.2.2. </w:t>
      </w:r>
      <w:r>
        <w:rPr>
          <w:rFonts w:eastAsia="Times New Roman" w:cs="Arial" w:ascii="Arial" w:hAnsi="Arial"/>
          <w:color w:val="000000"/>
          <w:sz w:val="24"/>
          <w:szCs w:val="24"/>
          <w:lang w:val="az-Latn-AZ"/>
        </w:rPr>
        <w:t>elektron qaimə-fakturalar</w:t>
      </w:r>
      <w:r>
        <w:rPr>
          <w:rFonts w:eastAsia="Times New Roman" w:cs="Arial" w:ascii="Arial" w:hAnsi="Arial"/>
          <w:sz w:val="24"/>
          <w:szCs w:val="24"/>
          <w:lang w:val="az-Latn-AZ"/>
        </w:rPr>
        <w:t xml:space="preserve"> barədə məlumatların aidiyyəti üzrə ötürülməsinə və </w:t>
      </w:r>
      <w:r>
        <w:rPr>
          <w:rFonts w:eastAsia="Times New Roman" w:cs="Arial" w:ascii="Arial" w:hAnsi="Arial"/>
          <w:color w:val="000000"/>
          <w:sz w:val="24"/>
          <w:szCs w:val="24"/>
          <w:lang w:val="az-Latn-AZ"/>
        </w:rPr>
        <w:t>elektron qaimə-fakturaların</w:t>
      </w:r>
      <w:r>
        <w:rPr>
          <w:rFonts w:eastAsia="Times New Roman" w:cs="Arial" w:ascii="Arial" w:hAnsi="Arial"/>
          <w:sz w:val="24"/>
          <w:szCs w:val="24"/>
          <w:lang w:val="az-Latn-AZ"/>
        </w:rPr>
        <w:t xml:space="preserve"> </w:t>
      </w:r>
      <w:r>
        <w:rPr>
          <w:rFonts w:eastAsia="Times New Roman" w:cs="Arial" w:ascii="Arial" w:hAnsi="Arial"/>
          <w:color w:val="000000"/>
          <w:sz w:val="24"/>
          <w:szCs w:val="24"/>
          <w:lang w:val="az-Latn-AZ"/>
        </w:rPr>
        <w:t>gömrük orqanları tərəfindən təsdiqlənməsinə imkan verən proqram təminatının və vahid məlumat bazasının fasiləsiz işləməsini təmin etmək;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3.2.3. ƏDV-nin qaytarılması ilə bağlı qanunvericiliyin tələblərinə dair satıcıdan yazılı və ya Çağrı Mərkəzi (195-1) və operatorun rəsmi internet səhifəsi vasitəsilə daxil olmuş müraciətləri cavablandırmaq;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3.2.4. </w:t>
      </w:r>
      <w:r>
        <w:rPr>
          <w:rFonts w:cs="Arial" w:ascii="Arial" w:hAnsi="Arial"/>
          <w:sz w:val="24"/>
          <w:lang w:val="az-Latn-AZ"/>
        </w:rPr>
        <w:t>satıcının proqram təminatı və</w:t>
      </w:r>
      <w:r>
        <w:rPr>
          <w:rFonts w:eastAsia="Times New Roman" w:cs="Arial" w:ascii="Arial" w:hAnsi="Arial"/>
          <w:sz w:val="24"/>
          <w:szCs w:val="24"/>
          <w:lang w:val="az-Latn-AZ"/>
        </w:rPr>
        <w:t xml:space="preserve"> s</w:t>
      </w:r>
      <w:r>
        <w:rPr>
          <w:rFonts w:eastAsia="Times New Roman" w:cs="Arial" w:ascii="Arial" w:hAnsi="Arial"/>
          <w:color w:val="000000"/>
          <w:sz w:val="24"/>
          <w:szCs w:val="24"/>
          <w:lang w:val="az-Latn-AZ"/>
        </w:rPr>
        <w:t xml:space="preserve">tikerlərlə təchiz edilməsini təmin etmək;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3.2.5. satıcıdan müraciət daxil olduğu təqdirdə </w:t>
      </w:r>
      <w:r>
        <w:rPr>
          <w:rFonts w:cs="Arial" w:ascii="Arial" w:hAnsi="Arial"/>
          <w:sz w:val="24"/>
          <w:lang w:val="az-Latn-AZ"/>
        </w:rPr>
        <w:t>proqram təminatının</w:t>
      </w:r>
      <w:r>
        <w:rPr>
          <w:rFonts w:eastAsia="Times New Roman" w:cs="Arial" w:ascii="Arial" w:hAnsi="Arial"/>
          <w:color w:val="000000"/>
          <w:sz w:val="24"/>
          <w:szCs w:val="24"/>
          <w:lang w:val="az-Latn-AZ"/>
        </w:rPr>
        <w:t xml:space="preserve"> </w:t>
      </w:r>
      <w:bookmarkStart w:id="0" w:name="_GoBack"/>
      <w:bookmarkEnd w:id="0"/>
      <w:r>
        <w:rPr>
          <w:rFonts w:eastAsia="Times New Roman" w:cs="Arial" w:ascii="Arial" w:hAnsi="Arial"/>
          <w:color w:val="000000"/>
          <w:sz w:val="24"/>
          <w:szCs w:val="24"/>
          <w:lang w:val="az-Latn-AZ"/>
        </w:rPr>
        <w:t>işlək vəziyyətə gətirilməsi məqsədilə lazımi tədbirlər görmək;</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3.2.6. Azərbaycan Respublikasının Vergi Məcəlləsi və digər normativ hüquqi aktlarla müəyyən edilmiş vəzifələri yerinə yetirmək.   </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b/>
          <w:bCs/>
          <w:color w:val="000000"/>
          <w:sz w:val="24"/>
          <w:szCs w:val="24"/>
          <w:lang w:val="az-Latn-AZ"/>
        </w:rPr>
        <w:t>4. Müqavilənin qüvvəsi</w:t>
      </w:r>
      <w:r>
        <w:rPr>
          <w:rFonts w:eastAsia="Times New Roman" w:cs="Arial" w:ascii="Arial" w:hAnsi="Arial"/>
          <w:color w:val="000000"/>
          <w:sz w:val="24"/>
          <w:szCs w:val="24"/>
          <w:lang w:val="az-Latn-AZ"/>
        </w:rPr>
        <w:t> </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color w:val="000000"/>
          <w:sz w:val="24"/>
          <w:szCs w:val="24"/>
          <w:lang w:val="az-Latn-AZ"/>
        </w:rPr>
        <w:t xml:space="preserve">4.1. </w:t>
      </w:r>
      <w:r>
        <w:rPr>
          <w:rFonts w:eastAsia="Times New Roman" w:cs="Arial" w:ascii="Arial" w:hAnsi="Arial"/>
          <w:sz w:val="24"/>
          <w:szCs w:val="24"/>
          <w:lang w:val="az-Latn-AZ"/>
        </w:rPr>
        <w:t>Müqavilə ______________ tarixdən qüvvəyə minir və 1 (bir) il müddətində qüvvədə olacaq. Müqavilənin qüvvədə olma müddətinin bitməsinə 30 gün qalmış Tərəflərdən biri müqavilənin ləğvi barədə digər Tərəfə yazılı şəkildə və ya elektron ünvan vasitəsi ilə müraciət etməzsə, müqavilənin müddəti ilkin bağlandığı müddət qədər (1 (bir) il) uzadılmış hesab ediləcəkdir.</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 xml:space="preserve">4.2. Operator aşağıdakı hallarda satıcıya yazılı bildiriş göndərməklə müqaviləni birtərəfli qaydada ləğv edə bilər: </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4.2.1. satıcı fəaliyyəti dövründə iqtisadi fəaliyyət sahəsində cinayətlərə görə cinayət  məsuliyyətinə cəlb olunduqda;</w:t>
      </w:r>
    </w:p>
    <w:p>
      <w:pPr>
        <w:pStyle w:val="Normal"/>
        <w:shd w:val="clear" w:color="auto" w:fill="FFFFFF"/>
        <w:spacing w:lineRule="auto" w:line="240" w:before="0" w:after="0"/>
        <w:ind w:firstLine="567"/>
        <w:jc w:val="both"/>
        <w:rPr>
          <w:rFonts w:ascii="Arial" w:hAnsi="Arial" w:eastAsia="Times New Roman" w:cs="Arial"/>
          <w:i/>
          <w:i/>
          <w:color w:val="FF0000"/>
          <w:sz w:val="24"/>
          <w:szCs w:val="24"/>
          <w:u w:val="single"/>
          <w:lang w:val="az-Latn-AZ"/>
        </w:rPr>
      </w:pPr>
      <w:r>
        <w:rPr>
          <w:rFonts w:eastAsia="Times New Roman" w:cs="Arial" w:ascii="Arial" w:hAnsi="Arial"/>
          <w:sz w:val="24"/>
          <w:szCs w:val="24"/>
          <w:lang w:val="az-Latn-AZ"/>
        </w:rPr>
        <w:t>4.2.2. satıcı tərəfindən vergi orqanına təqdim olunmuş vergi hesabatlarında aşkar olunmuş uyğunsuzluqlar və ziddiyyətlər qanunla müəyyən edilmiş müddətdə aradan qaldırılmadıqda.</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4.2.3. satıcı Azərbaycan Respublikasının Vergi Məcəlləsi ilə müəyyən olunmuş müddətdə və qaydada vergi hesabatlarını vergi orqanlarına təqdim etməməklə vergilərin dövlət büdcəsinə ödənilməsindən yayındıqda;</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4.2.4. satıcının ƏDV-nin qaytarılması şərti ilə satış həyata keçirilən təsərrüfat subyekti (subyektləri) vergi orqanında uçotdan çıxarıldıqda;</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4.2.5. satıcının ƏDV qeydiyyatı ləğv edildikdə;</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4.2.6. satıcı sahibkarlıq fəaliyyətini dayandırdıqda və ya bu fəaliyyətə qanunla müəyyən edilmiş qaydada xitam verildikdə;</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4.2.7. vergilər, faizlər və vergi orqanı tərəfindən tətbiq edilmiş maliyyə sanksiyaları üzrə borc məbləği 30 təqvim günü müddətində ödənilmədikdə və ya məhkəməyə şikayət verilmədikdə;</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4.2.8. satıcının ƏDV-nin qaytarılması şərti ilə satış həyata keçirmək məqsədi ilə qeydiyyatına xitam verilməsi barədə məhkəmənin qanuni qüvvəyə minmiş qərarı olduqda;</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4.2.9. satıcının ƏDV-nin qaytarılması şərti ilə satış həyata keçirmək məqsədi ilə qeydiyyatına xitam verilməsi barədə müraciəti olduqda;</w:t>
      </w:r>
    </w:p>
    <w:p>
      <w:pPr>
        <w:pStyle w:val="Normal"/>
        <w:shd w:val="clear" w:color="auto" w:fill="FFFFFF"/>
        <w:spacing w:lineRule="auto" w:line="240" w:before="0" w:after="0"/>
        <w:ind w:firstLine="567"/>
        <w:jc w:val="both"/>
        <w:rPr>
          <w:rFonts w:ascii="Arial" w:hAnsi="Arial" w:cs="Arial"/>
          <w:sz w:val="24"/>
          <w:szCs w:val="24"/>
          <w:lang w:val="az-Latn-AZ"/>
        </w:rPr>
      </w:pPr>
      <w:r>
        <w:rPr>
          <w:rFonts w:eastAsia="Times New Roman" w:cs="Arial" w:ascii="Arial" w:hAnsi="Arial"/>
          <w:sz w:val="24"/>
          <w:szCs w:val="24"/>
          <w:lang w:val="az-Latn-AZ"/>
        </w:rPr>
        <w:t xml:space="preserve">4.2.10. satış nöqtəsində yaranmış texniki nasazlıq dövründə aparılmış </w:t>
      </w:r>
      <w:r>
        <w:rPr>
          <w:rFonts w:cs="Arial" w:ascii="Arial" w:hAnsi="Arial"/>
          <w:sz w:val="24"/>
          <w:szCs w:val="24"/>
          <w:lang w:val="az-Latn-AZ"/>
        </w:rPr>
        <w:t>əməliyyatlar</w:t>
      </w:r>
      <w:r>
        <w:rPr>
          <w:rFonts w:eastAsia="Times New Roman" w:cs="Arial" w:ascii="Arial" w:hAnsi="Arial"/>
          <w:sz w:val="24"/>
          <w:szCs w:val="24"/>
          <w:lang w:val="az-Latn-AZ"/>
        </w:rPr>
        <w:t xml:space="preserve"> barədə məlumatlar</w:t>
      </w:r>
      <w:r>
        <w:rPr>
          <w:rFonts w:eastAsia="Times New Roman" w:cs="Arial" w:ascii="Arial" w:hAnsi="Arial"/>
          <w:color w:val="FF0000"/>
          <w:sz w:val="24"/>
          <w:szCs w:val="24"/>
          <w:lang w:val="az-Latn-AZ"/>
        </w:rPr>
        <w:t xml:space="preserve"> </w:t>
      </w:r>
      <w:r>
        <w:rPr>
          <w:rFonts w:cs="Arial" w:ascii="Arial" w:hAnsi="Arial"/>
          <w:sz w:val="24"/>
          <w:szCs w:val="24"/>
          <w:lang w:val="az-Latn-AZ"/>
        </w:rPr>
        <w:t xml:space="preserve">texniki nasazlıq bərpa olunduqdan dərhal sonra satıcı tərəfindən vahid məlumat bazasına ötürülmədikdə.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4.3. Müqavilə ilə müəyyən edilmiş vəzifələr satıcı və ya operator tərəfindən vaxtında və tam yerinə yetirilmədikdə, </w:t>
      </w:r>
      <w:r>
        <w:rPr>
          <w:rFonts w:eastAsia="Times New Roman" w:cs="Arial" w:ascii="Arial" w:hAnsi="Arial"/>
          <w:sz w:val="24"/>
          <w:szCs w:val="24"/>
          <w:lang w:val="az-Latn-AZ"/>
        </w:rPr>
        <w:t xml:space="preserve">bu səbəbdən </w:t>
      </w:r>
      <w:r>
        <w:rPr>
          <w:rFonts w:eastAsia="Times New Roman" w:cs="Arial" w:ascii="Arial" w:hAnsi="Arial"/>
          <w:color w:val="000000"/>
          <w:sz w:val="24"/>
          <w:szCs w:val="24"/>
          <w:lang w:val="az-Latn-AZ"/>
        </w:rPr>
        <w:t xml:space="preserve">Müqaviləni ləğv etmək istəyən Tərəf bu barədə 10 (on) gün müddətində digər Tərəfə niyyətini və əsaslandırılmış səbəbləri əks etdirən yazılı məlumat təqdim edir. Müqavilə </w:t>
      </w:r>
      <w:r>
        <w:rPr>
          <w:rFonts w:eastAsia="Times New Roman" w:cs="Arial" w:ascii="Arial" w:hAnsi="Arial"/>
          <w:sz w:val="24"/>
          <w:szCs w:val="24"/>
          <w:lang w:val="az-Latn-AZ"/>
        </w:rPr>
        <w:t xml:space="preserve">yazılı </w:t>
      </w:r>
      <w:r>
        <w:rPr>
          <w:rFonts w:eastAsia="Times New Roman" w:cs="Arial" w:ascii="Arial" w:hAnsi="Arial"/>
          <w:color w:val="000000"/>
          <w:sz w:val="24"/>
          <w:szCs w:val="24"/>
          <w:lang w:val="az-Latn-AZ"/>
        </w:rPr>
        <w:t>məlumat təqdim edildiyi aydan sonrakı ayın 1-dən ləğv edilmiş sayılır.</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  </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b/>
          <w:bCs/>
          <w:color w:val="000000"/>
          <w:sz w:val="24"/>
          <w:szCs w:val="24"/>
          <w:lang w:val="az-Latn-AZ"/>
        </w:rPr>
        <w:t>5. Mübahisələrin həlli</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w:t>
      </w:r>
    </w:p>
    <w:p>
      <w:pPr>
        <w:pStyle w:val="Normal"/>
        <w:shd w:val="clear" w:color="auto" w:fill="FFFFFF"/>
        <w:spacing w:lineRule="auto" w:line="240" w:before="0" w:after="0"/>
        <w:ind w:firstLine="720"/>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Müqavilə münasibətləri üzrə yaranan mübahisələr ilkin olaraq qarşılıqlı anlaşma və razılıq yolu ilə həll edilməlidir. Qarşılıqlı anlaşma və razılıq yolu ilə həll olunmayan mübahisələr üzrə Tərəflərin məhkəməyə müraciət etmək hüququ vardır.  </w:t>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b/>
          <w:bCs/>
          <w:color w:val="000000"/>
          <w:sz w:val="24"/>
          <w:szCs w:val="24"/>
          <w:lang w:val="az-Latn-AZ"/>
        </w:rPr>
        <w:t xml:space="preserve">6. Yekun müddəa </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 xml:space="preserve">  </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Müqavilə hər biri eyni hüquqi qüvvəyə malik iki nüsxədə olmaqla Azərbaycan dilində tərtib edilmişdir.</w:t>
      </w:r>
    </w:p>
    <w:p>
      <w:pPr>
        <w:pStyle w:val="Normal"/>
        <w:shd w:val="clear" w:color="auto" w:fill="FFFFFF"/>
        <w:spacing w:lineRule="auto" w:line="240" w:before="0" w:after="0"/>
        <w:ind w:firstLine="567"/>
        <w:jc w:val="both"/>
        <w:rPr>
          <w:rFonts w:ascii="Arial" w:hAnsi="Arial" w:eastAsia="Times New Roman" w:cs="Arial"/>
          <w:sz w:val="24"/>
          <w:szCs w:val="24"/>
          <w:lang w:val="az-Latn-AZ"/>
        </w:rPr>
      </w:pPr>
      <w:r>
        <w:rPr>
          <w:rFonts w:eastAsia="Times New Roman" w:cs="Arial" w:ascii="Arial" w:hAnsi="Arial"/>
          <w:sz w:val="24"/>
          <w:szCs w:val="24"/>
          <w:lang w:val="az-Latn-AZ"/>
        </w:rPr>
        <w:t> </w:t>
      </w:r>
    </w:p>
    <w:tbl>
      <w:tblPr>
        <w:tblW w:w="9904" w:type="dxa"/>
        <w:jc w:val="center"/>
        <w:tblInd w:w="0" w:type="dxa"/>
        <w:tblCellMar>
          <w:top w:w="0" w:type="dxa"/>
          <w:left w:w="108" w:type="dxa"/>
          <w:bottom w:w="0" w:type="dxa"/>
          <w:right w:w="108" w:type="dxa"/>
        </w:tblCellMar>
        <w:tblLook w:val="04a0" w:noVBand="1" w:noHBand="0" w:lastColumn="0" w:firstColumn="1" w:lastRow="0" w:firstRow="1"/>
      </w:tblPr>
      <w:tblGrid>
        <w:gridCol w:w="4952"/>
        <w:gridCol w:w="4951"/>
      </w:tblGrid>
      <w:tr>
        <w:trPr>
          <w:trHeight w:val="1483" w:hRule="atLeast"/>
        </w:trPr>
        <w:tc>
          <w:tcPr>
            <w:tcW w:w="4952" w:type="dxa"/>
            <w:tcBorders/>
          </w:tcPr>
          <w:p>
            <w:pPr>
              <w:pStyle w:val="Normal"/>
              <w:spacing w:lineRule="auto" w:line="240" w:before="0" w:after="0"/>
              <w:jc w:val="center"/>
              <w:rPr>
                <w:rFonts w:ascii="Arial" w:hAnsi="Arial" w:eastAsia="Times New Roman" w:cs="Arial"/>
                <w:sz w:val="24"/>
                <w:szCs w:val="24"/>
                <w:lang w:val="az-Latn-AZ"/>
              </w:rPr>
            </w:pPr>
            <w:r>
              <w:rPr>
                <w:rFonts w:eastAsia="Times New Roman" w:cs="Arial" w:ascii="Arial" w:hAnsi="Arial"/>
                <w:sz w:val="24"/>
                <w:szCs w:val="24"/>
                <w:lang w:val="az-Latn-AZ"/>
              </w:rPr>
            </w:r>
          </w:p>
          <w:p>
            <w:pPr>
              <w:pStyle w:val="Normal"/>
              <w:spacing w:lineRule="auto" w:line="240" w:before="0" w:after="0"/>
              <w:jc w:val="center"/>
              <w:rPr>
                <w:rFonts w:ascii="Arial" w:hAnsi="Arial" w:eastAsia="Times New Roman" w:cs="Arial"/>
                <w:sz w:val="24"/>
                <w:szCs w:val="24"/>
                <w:lang w:val="az-Latn-AZ"/>
              </w:rPr>
            </w:pPr>
            <w:r>
              <w:rPr>
                <w:rFonts w:eastAsia="Times New Roman" w:cs="Arial" w:ascii="Arial" w:hAnsi="Arial"/>
                <w:sz w:val="24"/>
                <w:szCs w:val="24"/>
                <w:lang w:val="az-Latn-AZ"/>
              </w:rPr>
            </w:r>
          </w:p>
          <w:p>
            <w:pPr>
              <w:pStyle w:val="Normal"/>
              <w:spacing w:lineRule="auto" w:line="240" w:before="0" w:after="0"/>
              <w:jc w:val="center"/>
              <w:rPr>
                <w:rFonts w:ascii="Arial" w:hAnsi="Arial" w:eastAsia="Times New Roman" w:cs="Arial"/>
                <w:sz w:val="24"/>
                <w:szCs w:val="24"/>
                <w:lang w:val="az-Latn-AZ"/>
              </w:rPr>
            </w:pPr>
            <w:r>
              <w:rPr>
                <w:rFonts w:eastAsia="Times New Roman" w:cs="Arial" w:ascii="Arial" w:hAnsi="Arial"/>
                <w:sz w:val="24"/>
                <w:szCs w:val="24"/>
                <w:lang w:val="az-Latn-AZ"/>
              </w:rPr>
              <w:t>__________________________________</w:t>
            </w:r>
          </w:p>
          <w:p>
            <w:pPr>
              <w:pStyle w:val="Normal"/>
              <w:spacing w:lineRule="auto" w:line="240" w:before="0" w:after="0"/>
              <w:jc w:val="center"/>
              <w:rPr>
                <w:rFonts w:ascii="Arial" w:hAnsi="Arial" w:eastAsia="Times New Roman" w:cs="Arial"/>
                <w:sz w:val="24"/>
                <w:szCs w:val="24"/>
              </w:rPr>
            </w:pPr>
            <w:r>
              <w:rPr>
                <w:rFonts w:eastAsia="Times New Roman" w:cs="Arial" w:ascii="Arial" w:hAnsi="Arial"/>
                <w:sz w:val="20"/>
                <w:szCs w:val="24"/>
                <w:lang w:val="az-Latn-AZ"/>
              </w:rPr>
              <w:t>(vergi orqanının adı)</w:t>
            </w:r>
          </w:p>
        </w:tc>
        <w:tc>
          <w:tcPr>
            <w:tcW w:w="4951" w:type="dxa"/>
            <w:tcBorders/>
          </w:tcPr>
          <w:p>
            <w:pPr>
              <w:pStyle w:val="Normal"/>
              <w:spacing w:lineRule="auto" w:line="240" w:before="0" w:after="0"/>
              <w:jc w:val="center"/>
              <w:rPr>
                <w:rFonts w:ascii="Arial" w:hAnsi="Arial" w:eastAsia="Times New Roman" w:cs="Arial"/>
                <w:sz w:val="24"/>
                <w:szCs w:val="24"/>
                <w:lang w:val="az-Latn-AZ"/>
              </w:rPr>
            </w:pPr>
            <w:r>
              <w:rPr>
                <w:rFonts w:eastAsia="Times New Roman" w:cs="Arial" w:ascii="Arial" w:hAnsi="Arial"/>
                <w:sz w:val="24"/>
                <w:szCs w:val="24"/>
                <w:lang w:val="az-Latn-AZ"/>
              </w:rPr>
            </w:r>
          </w:p>
          <w:p>
            <w:pPr>
              <w:pStyle w:val="Normal"/>
              <w:spacing w:lineRule="auto" w:line="240" w:before="0" w:after="0"/>
              <w:jc w:val="center"/>
              <w:rPr>
                <w:rFonts w:ascii="Arial" w:hAnsi="Arial" w:eastAsia="Times New Roman" w:cs="Arial"/>
                <w:sz w:val="24"/>
                <w:szCs w:val="24"/>
                <w:lang w:val="az-Latn-AZ"/>
              </w:rPr>
            </w:pPr>
            <w:r>
              <w:rPr>
                <w:rFonts w:eastAsia="Times New Roman" w:cs="Arial" w:ascii="Arial" w:hAnsi="Arial"/>
                <w:sz w:val="24"/>
                <w:szCs w:val="24"/>
                <w:lang w:val="az-Latn-AZ"/>
              </w:rPr>
            </w:r>
          </w:p>
          <w:p>
            <w:pPr>
              <w:pStyle w:val="Normal"/>
              <w:spacing w:lineRule="auto" w:line="240" w:before="0" w:after="0"/>
              <w:jc w:val="center"/>
              <w:rPr>
                <w:rFonts w:ascii="Arial" w:hAnsi="Arial" w:eastAsia="Times New Roman" w:cs="Arial"/>
                <w:sz w:val="24"/>
                <w:szCs w:val="24"/>
                <w:lang w:val="az-Latn-AZ"/>
              </w:rPr>
            </w:pPr>
            <w:r>
              <w:rPr>
                <w:rFonts w:eastAsia="Times New Roman" w:cs="Arial" w:ascii="Arial" w:hAnsi="Arial"/>
                <w:sz w:val="24"/>
                <w:szCs w:val="24"/>
                <w:lang w:val="az-Latn-AZ"/>
              </w:rPr>
              <w:t>__________________________________</w:t>
            </w:r>
          </w:p>
          <w:p>
            <w:pPr>
              <w:pStyle w:val="Normal"/>
              <w:spacing w:lineRule="auto" w:line="240" w:before="0" w:after="0"/>
              <w:jc w:val="center"/>
              <w:rPr>
                <w:rFonts w:ascii="Arial" w:hAnsi="Arial" w:eastAsia="Times New Roman" w:cs="Arial"/>
                <w:sz w:val="24"/>
                <w:szCs w:val="24"/>
                <w:lang w:val="az-Latn-AZ"/>
              </w:rPr>
            </w:pPr>
            <w:r>
              <w:rPr>
                <w:rFonts w:eastAsia="Times New Roman" w:cs="Arial" w:ascii="Arial" w:hAnsi="Arial"/>
                <w:sz w:val="20"/>
                <w:szCs w:val="24"/>
                <w:lang w:val="az-Latn-AZ"/>
              </w:rPr>
              <w:t xml:space="preserve">(vergi ödəyicisinin </w:t>
            </w:r>
            <w:r>
              <w:rPr>
                <w:rFonts w:eastAsia="Times New Roman" w:cs="Arial" w:ascii="Arial" w:hAnsi="Arial"/>
                <w:color w:val="000000"/>
                <w:sz w:val="20"/>
                <w:szCs w:val="24"/>
                <w:lang w:val="az-Latn-AZ"/>
              </w:rPr>
              <w:t xml:space="preserve">adı - </w:t>
            </w:r>
            <w:r>
              <w:rPr>
                <w:rFonts w:eastAsia="Times New Roman" w:cs="Arial" w:ascii="Arial" w:hAnsi="Arial"/>
                <w:sz w:val="20"/>
                <w:szCs w:val="24"/>
                <w:lang w:val="az-Latn-AZ"/>
              </w:rPr>
              <w:t xml:space="preserve">fiziki şəxs olduqda fiziki şəxsin və ya onun nümayəndəsinin soyadı, adı, atasının adı, hüquqi şəxs olduqda rəhbərinin və ya nümayəndəsinin soyadı, adı və atasının adı) </w:t>
            </w:r>
          </w:p>
        </w:tc>
      </w:tr>
      <w:tr>
        <w:trPr/>
        <w:tc>
          <w:tcPr>
            <w:tcW w:w="4952" w:type="dxa"/>
            <w:tcBorders/>
          </w:tcPr>
          <w:p>
            <w:pPr>
              <w:pStyle w:val="Normal"/>
              <w:spacing w:lineRule="auto" w:line="240" w:before="0" w:after="0"/>
              <w:jc w:val="center"/>
              <w:rPr>
                <w:rFonts w:ascii="Arial" w:hAnsi="Arial" w:eastAsia="Times New Roman" w:cs="Arial"/>
                <w:b/>
                <w:b/>
                <w:sz w:val="20"/>
                <w:szCs w:val="24"/>
                <w:lang w:val="az-Latn-AZ"/>
              </w:rPr>
            </w:pPr>
            <w:r>
              <w:rPr>
                <w:rFonts w:eastAsia="Times New Roman" w:cs="Arial" w:ascii="Arial" w:hAnsi="Arial"/>
                <w:b/>
                <w:sz w:val="20"/>
                <w:szCs w:val="24"/>
                <w:lang w:val="az-Latn-AZ"/>
              </w:rPr>
              <w:t>________________________________________</w:t>
            </w:r>
          </w:p>
          <w:p>
            <w:pPr>
              <w:pStyle w:val="Normal"/>
              <w:spacing w:lineRule="auto" w:line="240" w:before="0" w:after="0"/>
              <w:jc w:val="center"/>
              <w:rPr>
                <w:rFonts w:ascii="Arial" w:hAnsi="Arial" w:eastAsia="Times New Roman" w:cs="Arial"/>
                <w:sz w:val="24"/>
                <w:szCs w:val="24"/>
                <w:lang w:val="az-Latn-AZ"/>
              </w:rPr>
            </w:pPr>
            <w:r>
              <w:rPr>
                <w:rFonts w:eastAsia="Times New Roman" w:cs="Arial" w:ascii="Arial" w:hAnsi="Arial"/>
                <w:sz w:val="20"/>
                <w:szCs w:val="24"/>
                <w:lang w:val="az-Latn-AZ"/>
              </w:rPr>
              <w:t>(vəzifəli şəxsinin vəzifəsi, rütbəsi, soyadı, adı, atasının adı)</w:t>
            </w:r>
          </w:p>
        </w:tc>
        <w:tc>
          <w:tcPr>
            <w:tcW w:w="4951" w:type="dxa"/>
            <w:tcBorders/>
          </w:tcPr>
          <w:p>
            <w:pPr>
              <w:pStyle w:val="Normal"/>
              <w:spacing w:lineRule="auto" w:line="240" w:before="0" w:after="0"/>
              <w:jc w:val="both"/>
              <w:rPr>
                <w:rFonts w:ascii="Arial" w:hAnsi="Arial" w:eastAsia="Times New Roman" w:cs="Arial"/>
                <w:sz w:val="20"/>
                <w:szCs w:val="24"/>
                <w:lang w:val="az-Latn-AZ"/>
              </w:rPr>
            </w:pPr>
            <w:r>
              <w:rPr>
                <w:rFonts w:eastAsia="Times New Roman" w:cs="Arial" w:ascii="Arial" w:hAnsi="Arial"/>
                <w:sz w:val="20"/>
                <w:szCs w:val="24"/>
                <w:lang w:val="az-Latn-AZ"/>
              </w:rPr>
            </w:r>
          </w:p>
          <w:p>
            <w:pPr>
              <w:pStyle w:val="Normal"/>
              <w:spacing w:lineRule="auto" w:line="240" w:before="0" w:after="0"/>
              <w:jc w:val="both"/>
              <w:rPr>
                <w:rFonts w:ascii="Arial" w:hAnsi="Arial" w:eastAsia="Times New Roman" w:cs="Arial"/>
                <w:sz w:val="28"/>
                <w:szCs w:val="24"/>
                <w:lang w:val="az-Latn-AZ"/>
              </w:rPr>
            </w:pPr>
            <w:r>
              <w:rPr>
                <w:rFonts w:eastAsia="Times New Roman" w:cs="Arial" w:ascii="Arial" w:hAnsi="Arial"/>
                <w:sz w:val="28"/>
                <w:szCs w:val="24"/>
                <w:lang w:val="az-Latn-AZ"/>
              </w:rPr>
              <w:t xml:space="preserve"> </w:t>
            </w:r>
          </w:p>
          <w:p>
            <w:pPr>
              <w:pStyle w:val="Normal"/>
              <w:spacing w:lineRule="auto" w:line="240" w:before="0" w:after="0"/>
              <w:jc w:val="both"/>
              <w:rPr>
                <w:rFonts w:ascii="Arial" w:hAnsi="Arial" w:eastAsia="Times New Roman" w:cs="Arial"/>
                <w:sz w:val="24"/>
                <w:szCs w:val="24"/>
                <w:lang w:val="az-Latn-AZ"/>
              </w:rPr>
            </w:pPr>
            <w:r>
              <w:rPr>
                <w:rFonts w:eastAsia="Times New Roman" w:cs="Arial" w:ascii="Arial" w:hAnsi="Arial"/>
                <w:sz w:val="24"/>
                <w:szCs w:val="24"/>
                <w:lang w:val="az-Latn-AZ"/>
              </w:rPr>
              <w:t xml:space="preserve">  </w:t>
            </w:r>
            <w:r>
              <w:rPr>
                <w:rFonts w:eastAsia="Times New Roman" w:cs="Arial" w:ascii="Arial" w:hAnsi="Arial"/>
                <w:sz w:val="24"/>
                <w:szCs w:val="24"/>
                <w:lang w:val="az-Latn-AZ"/>
              </w:rPr>
              <w:t xml:space="preserve">VÖEN: </w:t>
            </w:r>
          </w:p>
          <w:p>
            <w:pPr>
              <w:pStyle w:val="Normal"/>
              <w:spacing w:lineRule="auto" w:line="240" w:before="0" w:after="0"/>
              <w:jc w:val="both"/>
              <w:rPr>
                <w:rFonts w:ascii="Arial" w:hAnsi="Arial" w:eastAsia="Times New Roman" w:cs="Arial"/>
                <w:sz w:val="24"/>
                <w:szCs w:val="24"/>
                <w:lang w:val="az-Latn-AZ"/>
              </w:rPr>
            </w:pPr>
            <w:r>
              <w:rPr>
                <w:rFonts w:eastAsia="Times New Roman" w:cs="Arial" w:ascii="Arial" w:hAnsi="Arial"/>
                <w:sz w:val="24"/>
                <w:szCs w:val="24"/>
                <w:lang w:val="az-Latn-AZ"/>
              </w:rPr>
            </w:r>
          </w:p>
          <w:p>
            <w:pPr>
              <w:pStyle w:val="Normal"/>
              <w:spacing w:lineRule="auto" w:line="240" w:before="0" w:after="0"/>
              <w:jc w:val="both"/>
              <w:rPr>
                <w:rFonts w:ascii="Arial" w:hAnsi="Arial" w:eastAsia="Times New Roman" w:cs="Arial"/>
                <w:sz w:val="24"/>
                <w:szCs w:val="24"/>
                <w:lang w:val="az-Latn-AZ"/>
              </w:rPr>
            </w:pPr>
            <w:r>
              <w:rPr>
                <w:rFonts w:eastAsia="Times New Roman" w:cs="Arial" w:ascii="Arial" w:hAnsi="Arial"/>
                <w:sz w:val="24"/>
                <w:szCs w:val="24"/>
                <w:lang w:val="az-Latn-AZ"/>
              </w:rPr>
              <w:t xml:space="preserve">  </w:t>
            </w:r>
            <w:r>
              <w:rPr>
                <w:rFonts w:eastAsia="Times New Roman" w:cs="Arial" w:ascii="Arial" w:hAnsi="Arial"/>
                <w:sz w:val="24"/>
                <w:szCs w:val="24"/>
                <w:lang w:val="az-Latn-AZ"/>
              </w:rPr>
              <w:t>Hüquqi ünvanı və ya qeydiyyat ünvanı:</w:t>
            </w:r>
          </w:p>
          <w:p>
            <w:pPr>
              <w:pStyle w:val="Normal"/>
              <w:spacing w:lineRule="auto" w:line="240" w:before="0" w:after="0"/>
              <w:jc w:val="both"/>
              <w:rPr>
                <w:rFonts w:ascii="Arial" w:hAnsi="Arial" w:eastAsia="Times New Roman" w:cs="Arial"/>
                <w:sz w:val="24"/>
                <w:szCs w:val="24"/>
                <w:lang w:val="az-Latn-AZ"/>
              </w:rPr>
            </w:pPr>
            <w:r>
              <w:rPr>
                <w:rFonts w:eastAsia="Times New Roman" w:cs="Arial" w:ascii="Arial" w:hAnsi="Arial"/>
                <w:sz w:val="24"/>
                <w:szCs w:val="24"/>
                <w:lang w:val="az-Latn-AZ"/>
              </w:rPr>
            </w:r>
          </w:p>
          <w:p>
            <w:pPr>
              <w:pStyle w:val="Normal"/>
              <w:spacing w:lineRule="auto" w:line="240" w:before="0" w:after="0"/>
              <w:jc w:val="both"/>
              <w:rPr>
                <w:rFonts w:ascii="Arial" w:hAnsi="Arial" w:eastAsia="Times New Roman" w:cs="Arial"/>
                <w:sz w:val="24"/>
                <w:szCs w:val="24"/>
                <w:lang w:val="az-Latn-AZ"/>
              </w:rPr>
            </w:pPr>
            <w:r>
              <w:rPr>
                <w:rFonts w:eastAsia="Times New Roman" w:cs="Arial" w:ascii="Arial" w:hAnsi="Arial"/>
                <w:sz w:val="24"/>
                <w:szCs w:val="24"/>
                <w:lang w:val="az-Latn-AZ"/>
              </w:rPr>
              <w:t xml:space="preserve">  </w:t>
            </w:r>
            <w:r>
              <w:rPr>
                <w:rFonts w:eastAsia="Times New Roman" w:cs="Arial" w:ascii="Arial" w:hAnsi="Arial"/>
                <w:sz w:val="24"/>
                <w:szCs w:val="24"/>
                <w:lang w:val="az-Latn-AZ"/>
              </w:rPr>
              <w:t>Bank rekvizitləri:</w:t>
            </w:r>
          </w:p>
          <w:p>
            <w:pPr>
              <w:pStyle w:val="Normal"/>
              <w:spacing w:lineRule="auto" w:line="240" w:before="0" w:after="0"/>
              <w:jc w:val="both"/>
              <w:rPr>
                <w:rFonts w:ascii="Arial" w:hAnsi="Arial" w:eastAsia="Times New Roman" w:cs="Arial"/>
                <w:sz w:val="24"/>
                <w:szCs w:val="24"/>
                <w:lang w:val="az-Latn-AZ"/>
              </w:rPr>
            </w:pPr>
            <w:r>
              <w:rPr>
                <w:rFonts w:eastAsia="Times New Roman" w:cs="Arial" w:ascii="Arial" w:hAnsi="Arial"/>
                <w:sz w:val="24"/>
                <w:szCs w:val="24"/>
                <w:lang w:val="az-Latn-AZ"/>
              </w:rPr>
            </w:r>
          </w:p>
          <w:p>
            <w:pPr>
              <w:pStyle w:val="Normal"/>
              <w:spacing w:lineRule="auto" w:line="240" w:before="0" w:after="0"/>
              <w:jc w:val="both"/>
              <w:rPr>
                <w:rFonts w:ascii="Arial" w:hAnsi="Arial" w:eastAsia="Times New Roman" w:cs="Arial"/>
                <w:color w:val="000000"/>
                <w:sz w:val="24"/>
                <w:szCs w:val="24"/>
                <w:lang w:val="az-Latn-AZ"/>
              </w:rPr>
            </w:pPr>
            <w:r>
              <w:rPr>
                <w:rFonts w:eastAsia="Times New Roman" w:cs="Arial" w:ascii="Arial" w:hAnsi="Arial"/>
                <w:sz w:val="24"/>
                <w:szCs w:val="24"/>
                <w:lang w:val="az-Latn-AZ"/>
              </w:rPr>
              <w:t xml:space="preserve">  </w:t>
            </w:r>
            <w:r>
              <w:rPr>
                <w:rFonts w:eastAsia="Times New Roman" w:cs="Arial" w:ascii="Arial" w:hAnsi="Arial"/>
                <w:sz w:val="24"/>
                <w:szCs w:val="24"/>
                <w:lang w:val="az-Latn-AZ"/>
              </w:rPr>
              <w:t>Əlaqə telefonu:</w:t>
            </w:r>
          </w:p>
        </w:tc>
      </w:tr>
    </w:tbl>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spacing w:lineRule="auto" w:line="240" w:before="0" w:after="0"/>
        <w:ind w:firstLine="567"/>
        <w:jc w:val="both"/>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r>
    </w:p>
    <w:p>
      <w:pPr>
        <w:pStyle w:val="Normal"/>
        <w:shd w:val="clear" w:color="auto" w:fill="FFFFFF"/>
        <w:tabs>
          <w:tab w:val="clear" w:pos="720"/>
          <w:tab w:val="left" w:pos="5245" w:leader="none"/>
          <w:tab w:val="left" w:pos="5387" w:leader="none"/>
          <w:tab w:val="left" w:pos="5670" w:leader="none"/>
        </w:tabs>
        <w:spacing w:lineRule="auto" w:line="240" w:before="0" w:after="0"/>
        <w:jc w:val="both"/>
        <w:rPr>
          <w:rFonts w:ascii="Arial" w:hAnsi="Arial" w:eastAsia="Times New Roman" w:cs="Arial"/>
          <w:sz w:val="24"/>
          <w:szCs w:val="24"/>
          <w:lang w:val="az-Latn-AZ"/>
        </w:rPr>
      </w:pPr>
      <w:r>
        <w:rPr>
          <w:rFonts w:eastAsia="Times New Roman" w:cs="Arial" w:ascii="Arial" w:hAnsi="Arial"/>
          <w:sz w:val="24"/>
          <w:szCs w:val="24"/>
          <w:lang w:val="az-Latn-AZ"/>
        </w:rPr>
        <w:t xml:space="preserve">      </w:t>
      </w:r>
      <w:r>
        <w:rPr>
          <w:rFonts w:eastAsia="Times New Roman" w:cs="Arial" w:ascii="Arial" w:hAnsi="Arial"/>
          <w:sz w:val="24"/>
          <w:szCs w:val="24"/>
          <w:lang w:val="az-Latn-AZ"/>
        </w:rPr>
        <w:t>İmza:                                                                  İmza:</w:t>
      </w:r>
    </w:p>
    <w:p>
      <w:pPr>
        <w:pStyle w:val="Normal"/>
        <w:shd w:val="clear" w:color="auto" w:fill="FFFFFF"/>
        <w:spacing w:lineRule="auto" w:line="240" w:before="0" w:after="0"/>
        <w:jc w:val="center"/>
        <w:rPr>
          <w:rFonts w:ascii="Arial" w:hAnsi="Arial" w:eastAsia="Times New Roman" w:cs="Arial"/>
          <w:color w:val="000000"/>
          <w:sz w:val="24"/>
          <w:szCs w:val="24"/>
          <w:lang w:val="az-Latn-AZ"/>
        </w:rPr>
      </w:pPr>
      <w:r>
        <w:rPr>
          <w:rFonts w:eastAsia="Times New Roman" w:cs="Arial" w:ascii="Arial" w:hAnsi="Arial"/>
          <w:color w:val="000000"/>
          <w:sz w:val="24"/>
          <w:szCs w:val="24"/>
          <w:lang w:val="az-Latn-AZ"/>
        </w:rPr>
        <w:t>M.Y.                                                                                      M.Y.</w:t>
      </w:r>
    </w:p>
    <w:p>
      <w:pPr>
        <w:pStyle w:val="Normal"/>
        <w:shd w:val="clear" w:color="auto" w:fill="FFFFFF"/>
        <w:spacing w:lineRule="auto" w:line="240" w:before="0" w:after="0"/>
        <w:ind w:firstLine="567"/>
        <w:jc w:val="both"/>
        <w:rPr>
          <w:rFonts w:ascii="Arial" w:hAnsi="Arial" w:cs="Arial"/>
          <w:sz w:val="24"/>
          <w:szCs w:val="24"/>
          <w:lang w:val="az-Latn-AZ"/>
        </w:rPr>
      </w:pPr>
      <w:r>
        <w:rPr>
          <w:rFonts w:eastAsia="Times New Roman" w:cs="Arial" w:ascii="Arial" w:hAnsi="Arial"/>
          <w:color w:val="000000"/>
          <w:sz w:val="24"/>
          <w:szCs w:val="24"/>
          <w:lang w:val="az-Latn-AZ"/>
        </w:rPr>
        <w:t xml:space="preserve">  </w:t>
      </w:r>
    </w:p>
    <w:sectPr>
      <w:footerReference w:type="default" r:id="rId2"/>
      <w:type w:val="nextPage"/>
      <w:pgSz w:w="12240" w:h="15840"/>
      <w:pgMar w:left="1418" w:right="567" w:header="0" w:top="1134" w:footer="709"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96771049"/>
    </w:sdtPr>
    <w:sdtContent>
      <w:p>
        <w:pPr>
          <w:pStyle w:val="Footer"/>
          <w:jc w:val="right"/>
          <w:rPr/>
        </w:pPr>
        <w:r>
          <w:rPr/>
          <w:fldChar w:fldCharType="begin"/>
        </w:r>
        <w:r>
          <w:rPr/>
          <w:instrText> PAGE </w:instrText>
        </w:r>
        <w:r>
          <w:rPr/>
          <w:fldChar w:fldCharType="separate"/>
        </w:r>
        <w:r>
          <w:rPr/>
          <w:t>5</w:t>
        </w:r>
        <w:r>
          <w:rPr/>
          <w:fldChar w:fldCharType="end"/>
        </w:r>
      </w:p>
    </w:sdtContent>
  </w:sdt>
  <w:p>
    <w:pPr>
      <w:pStyle w:val="Footer"/>
      <w:rPr/>
    </w:pPr>
    <w:r>
      <w:rPr/>
    </w:r>
  </w:p>
</w:ftr>
</file>

<file path=word/settings.xml><?xml version="1.0" encoding="utf-8"?>
<w:settings xmlns:w="http://schemas.openxmlformats.org/wordprocessingml/2006/main">
  <w:zoom w:percent="144"/>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6267e2"/>
    <w:rPr/>
  </w:style>
  <w:style w:type="character" w:styleId="Style14" w:customStyle="1">
    <w:name w:val="Текст выноски Знак"/>
    <w:basedOn w:val="DefaultParagraphFont"/>
    <w:link w:val="a4"/>
    <w:uiPriority w:val="99"/>
    <w:semiHidden/>
    <w:qFormat/>
    <w:rsid w:val="002255b5"/>
    <w:rPr>
      <w:rFonts w:ascii="Tahoma" w:hAnsi="Tahoma" w:cs="Tahoma"/>
      <w:sz w:val="16"/>
      <w:szCs w:val="16"/>
    </w:rPr>
  </w:style>
  <w:style w:type="character" w:styleId="Style15" w:customStyle="1">
    <w:name w:val="Верхний колонтитул Знак"/>
    <w:basedOn w:val="DefaultParagraphFont"/>
    <w:link w:val="a6"/>
    <w:uiPriority w:val="99"/>
    <w:qFormat/>
    <w:rsid w:val="00b00102"/>
    <w:rPr/>
  </w:style>
  <w:style w:type="character" w:styleId="Style16" w:customStyle="1">
    <w:name w:val="Нижний колонтитул Знак"/>
    <w:basedOn w:val="DefaultParagraphFont"/>
    <w:link w:val="a8"/>
    <w:uiPriority w:val="99"/>
    <w:qFormat/>
    <w:rsid w:val="00b00102"/>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12336c"/>
    <w:pPr>
      <w:spacing w:before="0" w:after="200"/>
      <w:ind w:left="720" w:hanging="0"/>
      <w:contextualSpacing/>
    </w:pPr>
    <w:rPr/>
  </w:style>
  <w:style w:type="paragraph" w:styleId="BalloonText">
    <w:name w:val="Balloon Text"/>
    <w:basedOn w:val="Normal"/>
    <w:link w:val="a5"/>
    <w:uiPriority w:val="99"/>
    <w:semiHidden/>
    <w:unhideWhenUsed/>
    <w:qFormat/>
    <w:rsid w:val="002255b5"/>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a7"/>
    <w:uiPriority w:val="99"/>
    <w:unhideWhenUsed/>
    <w:rsid w:val="00b00102"/>
    <w:pPr>
      <w:tabs>
        <w:tab w:val="clear" w:pos="720"/>
        <w:tab w:val="center" w:pos="4844" w:leader="none"/>
        <w:tab w:val="right" w:pos="9689" w:leader="none"/>
      </w:tabs>
      <w:spacing w:lineRule="auto" w:line="240" w:before="0" w:after="0"/>
    </w:pPr>
    <w:rPr/>
  </w:style>
  <w:style w:type="paragraph" w:styleId="Footer">
    <w:name w:val="Footer"/>
    <w:basedOn w:val="Normal"/>
    <w:link w:val="a9"/>
    <w:uiPriority w:val="99"/>
    <w:unhideWhenUsed/>
    <w:rsid w:val="00b00102"/>
    <w:pPr>
      <w:tabs>
        <w:tab w:val="clear" w:pos="720"/>
        <w:tab w:val="center" w:pos="4844" w:leader="none"/>
        <w:tab w:val="right" w:pos="9689"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LibreOffice/6.4.0.3$MacOSX_X86_64 LibreOffice_project/b0a288ab3d2d4774cb44b62f04d5d28733ac6df8</Application>
  <Pages>5</Pages>
  <Words>1304</Words>
  <Characters>9752</Characters>
  <CharactersWithSpaces>11294</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2017-12-22T12:15:00Z</dcterms:created>
  <dc:creator>Narmin Hasanova</dc:creator>
  <dc:description/>
  <dc:language>az-Latn-AZ</dc:language>
  <cp:lastModifiedBy/>
  <cp:lastPrinted>2016-06-15T07:28:00Z</cp:lastPrinted>
  <dcterms:modified xsi:type="dcterms:W3CDTF">2021-03-15T18:05:47Z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